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CF6" w:rsidRDefault="00A02CF6">
      <w:pPr>
        <w:rPr>
          <w:rFonts w:ascii="Arial" w:hAnsi="Arial" w:cs="Arial"/>
          <w:b/>
          <w:bCs/>
        </w:rPr>
      </w:pPr>
    </w:p>
    <w:p w:rsidR="00A71C4A" w:rsidRPr="00F91883" w:rsidRDefault="001E2451">
      <w:pPr>
        <w:rPr>
          <w:rFonts w:ascii="Arial" w:hAnsi="Arial" w:cs="Arial"/>
        </w:rPr>
      </w:pPr>
      <w:r>
        <w:rPr>
          <w:rFonts w:ascii="Arial" w:hAnsi="Arial" w:cs="Arial"/>
          <w:b/>
          <w:bCs/>
        </w:rPr>
        <w:t xml:space="preserve">PRE-CONVOCATORIA A </w:t>
      </w:r>
      <w:r w:rsidR="007E45F4" w:rsidRPr="00F91883">
        <w:rPr>
          <w:rFonts w:ascii="Arial" w:hAnsi="Arial" w:cs="Arial"/>
          <w:b/>
          <w:bCs/>
        </w:rPr>
        <w:t xml:space="preserve">LICITACIÓN PÚBLICA NACIONAL </w:t>
      </w:r>
      <w:r w:rsidR="007E45F4" w:rsidRPr="00B46010">
        <w:rPr>
          <w:rFonts w:ascii="Arial" w:hAnsi="Arial" w:cs="Arial"/>
          <w:b/>
          <w:bCs/>
        </w:rPr>
        <w:t>N°</w:t>
      </w:r>
      <w:r w:rsidR="000760DD" w:rsidRPr="00B46010">
        <w:rPr>
          <w:rFonts w:ascii="Arial" w:hAnsi="Arial" w:cs="Arial"/>
          <w:b/>
          <w:bCs/>
        </w:rPr>
        <w:t xml:space="preserve">: </w:t>
      </w:r>
      <w:r w:rsidR="00CA0158" w:rsidRPr="00CA0158">
        <w:rPr>
          <w:rFonts w:ascii="Arial" w:hAnsi="Arial" w:cs="Arial"/>
          <w:b/>
          <w:bCs/>
        </w:rPr>
        <w:t>PO-009000988-N</w:t>
      </w:r>
      <w:r w:rsidR="00143FB4">
        <w:rPr>
          <w:rFonts w:ascii="Arial" w:hAnsi="Arial" w:cs="Arial"/>
          <w:b/>
          <w:bCs/>
        </w:rPr>
        <w:t>33</w:t>
      </w:r>
      <w:r w:rsidR="00CA0158" w:rsidRPr="00CA0158">
        <w:rPr>
          <w:rFonts w:ascii="Arial" w:hAnsi="Arial" w:cs="Arial"/>
          <w:b/>
          <w:bCs/>
        </w:rPr>
        <w:t>-2014</w:t>
      </w:r>
      <w:r>
        <w:rPr>
          <w:rFonts w:ascii="Arial" w:hAnsi="Arial" w:cs="Arial"/>
          <w:b/>
          <w:bCs/>
        </w:rPr>
        <w:t>.</w:t>
      </w:r>
    </w:p>
    <w:p w:rsidR="00A71C4A" w:rsidRPr="00F91883" w:rsidRDefault="00A71C4A">
      <w:pPr>
        <w:ind w:left="3540" w:hanging="3540"/>
        <w:rPr>
          <w:rFonts w:ascii="Arial" w:hAnsi="Arial" w:cs="Arial"/>
          <w:b/>
          <w:bCs/>
        </w:rPr>
      </w:pPr>
    </w:p>
    <w:p w:rsidR="00A02CF6" w:rsidRDefault="00A71C4A" w:rsidP="00BB59DC">
      <w:pPr>
        <w:ind w:left="3402" w:hanging="3540"/>
        <w:jc w:val="both"/>
        <w:rPr>
          <w:rFonts w:ascii="Arial" w:hAnsi="Arial" w:cs="Arial"/>
          <w:b/>
          <w:bCs/>
        </w:rPr>
      </w:pPr>
      <w:r w:rsidRPr="00F91883">
        <w:rPr>
          <w:rFonts w:ascii="Arial" w:hAnsi="Arial" w:cs="Arial"/>
          <w:b/>
          <w:bCs/>
        </w:rPr>
        <w:t>OBRA</w:t>
      </w:r>
    </w:p>
    <w:p w:rsidR="00A02CF6" w:rsidRDefault="00A02CF6" w:rsidP="00A02CF6">
      <w:pPr>
        <w:jc w:val="both"/>
        <w:rPr>
          <w:rFonts w:ascii="Arial" w:hAnsi="Arial" w:cs="Arial"/>
          <w:b/>
          <w:bCs/>
        </w:rPr>
      </w:pPr>
    </w:p>
    <w:p w:rsidR="00BB59DC" w:rsidRPr="00A02CF6" w:rsidRDefault="00BB59DC" w:rsidP="00A02CF6">
      <w:pPr>
        <w:jc w:val="both"/>
        <w:rPr>
          <w:rFonts w:ascii="Arial" w:hAnsi="Arial" w:cs="Arial"/>
          <w:b/>
          <w:bCs/>
        </w:rPr>
      </w:pPr>
      <w:r w:rsidRPr="00A02CF6">
        <w:rPr>
          <w:rFonts w:ascii="Arial" w:hAnsi="Arial" w:cs="Arial"/>
          <w:b/>
          <w:bCs/>
        </w:rPr>
        <w:t>“</w:t>
      </w:r>
      <w:r w:rsidR="00143FB4" w:rsidRPr="00BB59DC">
        <w:rPr>
          <w:rFonts w:ascii="Arial" w:hAnsi="Arial" w:cs="Arial"/>
          <w:b/>
          <w:bCs/>
        </w:rPr>
        <w:t>TRABAJOS RELACIONADOS CON LA CONSTRUCCIÓN DE LA INTERCONEXIÓN FERROVIARIA, DE LA LÍNEA “DA” CON LA LÍNEA “DC”, DE LA LÍNEA DURANGO-TO</w:t>
      </w:r>
      <w:r w:rsidR="00143FB4">
        <w:rPr>
          <w:rFonts w:ascii="Arial" w:hAnsi="Arial" w:cs="Arial"/>
          <w:b/>
          <w:bCs/>
        </w:rPr>
        <w:t>RREÓN Y DURANGO-FELIPE PESCADOR</w:t>
      </w:r>
      <w:r w:rsidR="00143FB4" w:rsidRPr="00BB59DC">
        <w:rPr>
          <w:rFonts w:ascii="Arial" w:hAnsi="Arial" w:cs="Arial"/>
          <w:b/>
          <w:bCs/>
        </w:rPr>
        <w:t>, PERTENECIENTE A LA LÍNEA COAHUILA-DURANGO, EN DURANGO, DGO., EN E</w:t>
      </w:r>
      <w:r w:rsidR="00143FB4">
        <w:rPr>
          <w:rFonts w:ascii="Arial" w:hAnsi="Arial" w:cs="Arial"/>
          <w:b/>
          <w:bCs/>
        </w:rPr>
        <w:t xml:space="preserve">L QUE SE INCLUYE: VÍAS FÉRREAS, </w:t>
      </w:r>
      <w:r w:rsidR="00143FB4" w:rsidRPr="00BB59DC">
        <w:rPr>
          <w:rFonts w:ascii="Arial" w:hAnsi="Arial" w:cs="Arial"/>
          <w:b/>
          <w:bCs/>
        </w:rPr>
        <w:t>TERRACERÍAS, OBRAS DE DRENAJE, PUENTES Y OBRAS COMPLEMENTARIAS</w:t>
      </w:r>
      <w:r w:rsidR="00143FB4">
        <w:rPr>
          <w:rFonts w:ascii="Arial" w:hAnsi="Arial" w:cs="Arial"/>
          <w:b/>
          <w:bCs/>
        </w:rPr>
        <w:t>”</w:t>
      </w:r>
      <w:r w:rsidRPr="00A02CF6">
        <w:rPr>
          <w:rFonts w:ascii="Arial" w:hAnsi="Arial" w:cs="Arial"/>
          <w:b/>
          <w:bCs/>
        </w:rPr>
        <w:t>.</w:t>
      </w:r>
    </w:p>
    <w:p w:rsidR="00050D66" w:rsidRDefault="00050D66" w:rsidP="00DE6772">
      <w:pPr>
        <w:ind w:left="3402"/>
        <w:jc w:val="both"/>
        <w:rPr>
          <w:rFonts w:ascii="Arial" w:hAnsi="Arial" w:cs="Arial"/>
          <w:b/>
          <w:bCs/>
          <w:szCs w:val="23"/>
        </w:rPr>
      </w:pPr>
    </w:p>
    <w:p w:rsidR="00020164" w:rsidRDefault="00020164" w:rsidP="00EA63BA">
      <w:pPr>
        <w:ind w:left="3540" w:hanging="3540"/>
        <w:jc w:val="both"/>
        <w:rPr>
          <w:rFonts w:ascii="Arial" w:hAnsi="Arial" w:cs="Arial"/>
        </w:rPr>
      </w:pPr>
    </w:p>
    <w:p w:rsidR="00B753B1" w:rsidRPr="00F91883" w:rsidRDefault="00B753B1" w:rsidP="00B753B1">
      <w:pPr>
        <w:ind w:left="3540" w:hanging="3540"/>
        <w:jc w:val="both"/>
        <w:rPr>
          <w:rFonts w:ascii="Arial" w:hAnsi="Arial" w:cs="Arial"/>
          <w:sz w:val="22"/>
          <w:szCs w:val="22"/>
        </w:rPr>
      </w:pPr>
    </w:p>
    <w:p w:rsidR="008D3D71" w:rsidRPr="00F91883" w:rsidRDefault="006A1101" w:rsidP="000A0BDB">
      <w:pPr>
        <w:ind w:left="3402" w:hanging="3540"/>
        <w:jc w:val="both"/>
        <w:rPr>
          <w:rFonts w:ascii="Arial" w:hAnsi="Arial" w:cs="Arial"/>
        </w:rPr>
      </w:pPr>
      <w:r w:rsidRPr="00F91883">
        <w:rPr>
          <w:rFonts w:ascii="Arial" w:hAnsi="Arial" w:cs="Arial"/>
          <w:b/>
          <w:bCs/>
        </w:rPr>
        <w:t>LÍNEA FÉRREA</w:t>
      </w:r>
      <w:r w:rsidR="007466BE">
        <w:rPr>
          <w:rFonts w:ascii="Arial" w:hAnsi="Arial" w:cs="Arial"/>
          <w:b/>
          <w:bCs/>
        </w:rPr>
        <w:t>S</w:t>
      </w:r>
      <w:r w:rsidR="008D3D71" w:rsidRPr="00F91883">
        <w:rPr>
          <w:rFonts w:ascii="Arial" w:hAnsi="Arial" w:cs="Arial"/>
          <w:b/>
          <w:bCs/>
        </w:rPr>
        <w:t>:</w:t>
      </w:r>
      <w:r w:rsidR="008D3D71" w:rsidRPr="00F91883">
        <w:rPr>
          <w:rFonts w:ascii="Arial" w:hAnsi="Arial" w:cs="Arial"/>
          <w:b/>
          <w:bCs/>
        </w:rPr>
        <w:tab/>
      </w:r>
      <w:r w:rsidRPr="00F91883">
        <w:rPr>
          <w:rFonts w:ascii="Arial" w:hAnsi="Arial" w:cs="Arial"/>
          <w:bCs/>
        </w:rPr>
        <w:t>LÍNEA “</w:t>
      </w:r>
      <w:r w:rsidR="00EA63BA" w:rsidRPr="00F91883">
        <w:rPr>
          <w:rFonts w:ascii="Arial" w:hAnsi="Arial" w:cs="Arial"/>
          <w:bCs/>
        </w:rPr>
        <w:t>DA</w:t>
      </w:r>
      <w:r w:rsidRPr="00F91883">
        <w:rPr>
          <w:rFonts w:ascii="Arial" w:hAnsi="Arial" w:cs="Arial"/>
          <w:bCs/>
        </w:rPr>
        <w:t xml:space="preserve">” </w:t>
      </w:r>
      <w:r w:rsidR="00EA63BA" w:rsidRPr="00F91883">
        <w:rPr>
          <w:rFonts w:ascii="Arial" w:hAnsi="Arial" w:cs="Arial"/>
          <w:bCs/>
        </w:rPr>
        <w:t>DURANGO</w:t>
      </w:r>
      <w:r w:rsidR="00F47802">
        <w:rPr>
          <w:rFonts w:ascii="Arial" w:hAnsi="Arial" w:cs="Arial"/>
          <w:bCs/>
        </w:rPr>
        <w:t>–</w:t>
      </w:r>
      <w:r w:rsidR="00414E45" w:rsidRPr="00F91883">
        <w:rPr>
          <w:rFonts w:ascii="Arial" w:hAnsi="Arial" w:cs="Arial"/>
          <w:bCs/>
        </w:rPr>
        <w:t>TORREÓN</w:t>
      </w:r>
      <w:r w:rsidR="00F47802">
        <w:rPr>
          <w:rFonts w:ascii="Arial" w:hAnsi="Arial" w:cs="Arial"/>
          <w:bCs/>
        </w:rPr>
        <w:t xml:space="preserve"> Y LÍNEA “D</w:t>
      </w:r>
      <w:r w:rsidR="000A0BDB">
        <w:rPr>
          <w:rFonts w:ascii="Arial" w:hAnsi="Arial" w:cs="Arial"/>
          <w:bCs/>
        </w:rPr>
        <w:t>C</w:t>
      </w:r>
      <w:r w:rsidR="00F47802">
        <w:rPr>
          <w:rFonts w:ascii="Arial" w:hAnsi="Arial" w:cs="Arial"/>
          <w:bCs/>
        </w:rPr>
        <w:t xml:space="preserve">” </w:t>
      </w:r>
      <w:r w:rsidR="000A0BDB">
        <w:rPr>
          <w:rFonts w:ascii="Arial" w:hAnsi="Arial" w:cs="Arial"/>
          <w:bCs/>
        </w:rPr>
        <w:t>DURANGO-FELIPE PESCADOR</w:t>
      </w:r>
      <w:r w:rsidR="00F47802">
        <w:rPr>
          <w:rFonts w:ascii="Arial" w:hAnsi="Arial" w:cs="Arial"/>
          <w:bCs/>
        </w:rPr>
        <w:t xml:space="preserve">. </w:t>
      </w:r>
    </w:p>
    <w:p w:rsidR="008D3D71" w:rsidRPr="00F91883" w:rsidRDefault="008D3D71" w:rsidP="00DE6772">
      <w:pPr>
        <w:ind w:left="3402" w:hanging="3540"/>
        <w:rPr>
          <w:rFonts w:ascii="Arial" w:hAnsi="Arial" w:cs="Arial"/>
          <w:b/>
          <w:bCs/>
        </w:rPr>
      </w:pPr>
    </w:p>
    <w:p w:rsidR="007466BE" w:rsidRDefault="00D93B70" w:rsidP="00DE6772">
      <w:pPr>
        <w:ind w:left="3402" w:hanging="3540"/>
        <w:jc w:val="both"/>
        <w:rPr>
          <w:rFonts w:ascii="Arial" w:hAnsi="Arial" w:cs="Arial"/>
          <w:b/>
          <w:bCs/>
        </w:rPr>
      </w:pPr>
      <w:r w:rsidRPr="00F91883">
        <w:rPr>
          <w:rFonts w:ascii="Arial" w:hAnsi="Arial" w:cs="Arial"/>
          <w:b/>
          <w:bCs/>
        </w:rPr>
        <w:t>TRAMO</w:t>
      </w:r>
      <w:r w:rsidR="007466BE">
        <w:rPr>
          <w:rFonts w:ascii="Arial" w:hAnsi="Arial" w:cs="Arial"/>
          <w:b/>
          <w:bCs/>
        </w:rPr>
        <w:t>S</w:t>
      </w:r>
      <w:r w:rsidRPr="00F91883">
        <w:rPr>
          <w:rFonts w:ascii="Arial" w:hAnsi="Arial" w:cs="Arial"/>
          <w:b/>
          <w:bCs/>
        </w:rPr>
        <w:t>:</w:t>
      </w:r>
      <w:r w:rsidR="00A71C4A" w:rsidRPr="00F91883">
        <w:rPr>
          <w:rFonts w:ascii="Arial" w:hAnsi="Arial" w:cs="Arial"/>
          <w:b/>
          <w:bCs/>
        </w:rPr>
        <w:tab/>
      </w:r>
      <w:r w:rsidR="007466BE" w:rsidRPr="00E22A65">
        <w:rPr>
          <w:rFonts w:ascii="Arial" w:hAnsi="Arial" w:cs="Arial"/>
          <w:bCs/>
        </w:rPr>
        <w:t xml:space="preserve">ENTRE LOS KM </w:t>
      </w:r>
      <w:r w:rsidR="007466BE" w:rsidRPr="00006341">
        <w:rPr>
          <w:rFonts w:ascii="Arial" w:hAnsi="Arial" w:cs="Arial"/>
          <w:bCs/>
        </w:rPr>
        <w:t>D</w:t>
      </w:r>
      <w:r w:rsidR="00BB59DC" w:rsidRPr="00006341">
        <w:rPr>
          <w:rFonts w:ascii="Arial" w:hAnsi="Arial" w:cs="Arial"/>
          <w:bCs/>
        </w:rPr>
        <w:t>C</w:t>
      </w:r>
      <w:r w:rsidR="00CD6858">
        <w:rPr>
          <w:rFonts w:ascii="Arial" w:hAnsi="Arial" w:cs="Arial"/>
          <w:bCs/>
        </w:rPr>
        <w:t xml:space="preserve"> </w:t>
      </w:r>
      <w:r w:rsidR="00006341" w:rsidRPr="00CD6858">
        <w:rPr>
          <w:rFonts w:ascii="Arial" w:hAnsi="Arial" w:cs="Arial"/>
          <w:bCs/>
        </w:rPr>
        <w:t>1</w:t>
      </w:r>
      <w:r w:rsidR="00CD6858" w:rsidRPr="00CD6858">
        <w:rPr>
          <w:rFonts w:ascii="Arial" w:hAnsi="Arial" w:cs="Arial"/>
          <w:bCs/>
        </w:rPr>
        <w:t>4</w:t>
      </w:r>
      <w:r w:rsidR="00006341" w:rsidRPr="00CD6858">
        <w:rPr>
          <w:rFonts w:ascii="Arial" w:hAnsi="Arial" w:cs="Arial"/>
          <w:bCs/>
        </w:rPr>
        <w:t>+</w:t>
      </w:r>
      <w:r w:rsidR="00CD6858" w:rsidRPr="00CD6858">
        <w:rPr>
          <w:rFonts w:ascii="Arial" w:hAnsi="Arial" w:cs="Arial"/>
          <w:bCs/>
        </w:rPr>
        <w:t>335.50</w:t>
      </w:r>
      <w:r w:rsidR="007466BE" w:rsidRPr="00006341">
        <w:rPr>
          <w:rFonts w:ascii="Arial" w:hAnsi="Arial" w:cs="Arial"/>
          <w:bCs/>
        </w:rPr>
        <w:t xml:space="preserve"> DEL</w:t>
      </w:r>
      <w:r w:rsidR="00D836F3" w:rsidRPr="00006341">
        <w:rPr>
          <w:rFonts w:ascii="Arial" w:hAnsi="Arial" w:cs="Arial"/>
          <w:bCs/>
        </w:rPr>
        <w:t xml:space="preserve"> BRAZO</w:t>
      </w:r>
      <w:r w:rsidR="007466BE" w:rsidRPr="00006341">
        <w:rPr>
          <w:rFonts w:ascii="Arial" w:hAnsi="Arial" w:cs="Arial"/>
          <w:bCs/>
        </w:rPr>
        <w:t xml:space="preserve"> </w:t>
      </w:r>
      <w:r w:rsidR="00AD03EC">
        <w:rPr>
          <w:rFonts w:ascii="Arial" w:hAnsi="Arial" w:cs="Arial"/>
          <w:bCs/>
        </w:rPr>
        <w:t>SUR</w:t>
      </w:r>
      <w:r w:rsidR="007466BE" w:rsidRPr="00006341">
        <w:rPr>
          <w:rFonts w:ascii="Arial" w:hAnsi="Arial" w:cs="Arial"/>
          <w:bCs/>
        </w:rPr>
        <w:t xml:space="preserve"> Y D</w:t>
      </w:r>
      <w:r w:rsidR="00BB59DC" w:rsidRPr="00006341">
        <w:rPr>
          <w:rFonts w:ascii="Arial" w:hAnsi="Arial" w:cs="Arial"/>
          <w:bCs/>
        </w:rPr>
        <w:t>C</w:t>
      </w:r>
      <w:r w:rsidR="007466BE" w:rsidRPr="00006341">
        <w:rPr>
          <w:rFonts w:ascii="Arial" w:hAnsi="Arial" w:cs="Arial"/>
          <w:bCs/>
        </w:rPr>
        <w:t>-</w:t>
      </w:r>
      <w:r w:rsidR="00CD6858" w:rsidRPr="00CD6858">
        <w:rPr>
          <w:rFonts w:ascii="Arial" w:hAnsi="Arial" w:cs="Arial"/>
          <w:bCs/>
        </w:rPr>
        <w:t>14+837.64</w:t>
      </w:r>
      <w:r w:rsidR="00BB59DC" w:rsidRPr="00006341">
        <w:rPr>
          <w:rFonts w:ascii="Arial" w:hAnsi="Arial" w:cs="Arial"/>
          <w:bCs/>
        </w:rPr>
        <w:t xml:space="preserve"> </w:t>
      </w:r>
      <w:r w:rsidR="007466BE" w:rsidRPr="00006341">
        <w:rPr>
          <w:rFonts w:ascii="Arial" w:hAnsi="Arial" w:cs="Arial"/>
          <w:bCs/>
        </w:rPr>
        <w:t>DE</w:t>
      </w:r>
      <w:r w:rsidR="00D836F3" w:rsidRPr="00006341">
        <w:rPr>
          <w:rFonts w:ascii="Arial" w:hAnsi="Arial" w:cs="Arial"/>
          <w:bCs/>
        </w:rPr>
        <w:t>L</w:t>
      </w:r>
      <w:r w:rsidR="00D836F3">
        <w:rPr>
          <w:rFonts w:ascii="Arial" w:hAnsi="Arial" w:cs="Arial"/>
          <w:bCs/>
        </w:rPr>
        <w:t xml:space="preserve"> BRAZO </w:t>
      </w:r>
      <w:r w:rsidR="00AD03EC">
        <w:rPr>
          <w:rFonts w:ascii="Arial" w:hAnsi="Arial" w:cs="Arial"/>
          <w:bCs/>
        </w:rPr>
        <w:t>NORTE</w:t>
      </w:r>
      <w:r w:rsidR="007466BE" w:rsidRPr="00E22A65">
        <w:rPr>
          <w:rFonts w:ascii="Arial" w:hAnsi="Arial" w:cs="Arial"/>
          <w:bCs/>
        </w:rPr>
        <w:t xml:space="preserve">, CONCESIONADO </w:t>
      </w:r>
      <w:r w:rsidR="00006341">
        <w:rPr>
          <w:rFonts w:ascii="Arial" w:hAnsi="Arial" w:cs="Arial"/>
          <w:bCs/>
        </w:rPr>
        <w:t xml:space="preserve">A LA LÍNEA </w:t>
      </w:r>
      <w:r w:rsidR="007466BE" w:rsidRPr="00E22A65">
        <w:rPr>
          <w:rFonts w:ascii="Arial" w:hAnsi="Arial" w:cs="Arial"/>
          <w:bCs/>
        </w:rPr>
        <w:t xml:space="preserve">COAHUILA-DURANGO, S.A. DE </w:t>
      </w:r>
      <w:r w:rsidR="00F47802" w:rsidRPr="00E22A65">
        <w:rPr>
          <w:rFonts w:ascii="Arial" w:hAnsi="Arial" w:cs="Arial"/>
          <w:bCs/>
        </w:rPr>
        <w:t>C.V.</w:t>
      </w:r>
    </w:p>
    <w:p w:rsidR="007466BE" w:rsidRDefault="007466BE" w:rsidP="00DE6772">
      <w:pPr>
        <w:ind w:left="3402"/>
        <w:jc w:val="both"/>
        <w:rPr>
          <w:rFonts w:ascii="Arial" w:hAnsi="Arial" w:cs="Arial"/>
          <w:b/>
          <w:bCs/>
        </w:rPr>
      </w:pPr>
    </w:p>
    <w:p w:rsidR="00A71C4A" w:rsidRPr="00F91883" w:rsidRDefault="006E2E37" w:rsidP="00DE6772">
      <w:pPr>
        <w:ind w:left="3402"/>
        <w:jc w:val="both"/>
        <w:rPr>
          <w:rFonts w:ascii="Arial" w:hAnsi="Arial" w:cs="Arial"/>
          <w:b/>
          <w:bCs/>
        </w:rPr>
      </w:pPr>
      <w:r w:rsidRPr="00F91883">
        <w:rPr>
          <w:rFonts w:ascii="Arial" w:hAnsi="Arial" w:cs="Arial"/>
        </w:rPr>
        <w:t xml:space="preserve">ENTRE LOS </w:t>
      </w:r>
      <w:r w:rsidR="00312733" w:rsidRPr="00F91883">
        <w:rPr>
          <w:rFonts w:ascii="Arial" w:hAnsi="Arial" w:cs="Arial"/>
        </w:rPr>
        <w:t>KILÓMETROS</w:t>
      </w:r>
      <w:r w:rsidRPr="00F91883">
        <w:rPr>
          <w:rFonts w:ascii="Arial" w:hAnsi="Arial" w:cs="Arial"/>
        </w:rPr>
        <w:t xml:space="preserve"> </w:t>
      </w:r>
      <w:r w:rsidRPr="003424CE">
        <w:rPr>
          <w:rFonts w:ascii="Arial" w:hAnsi="Arial" w:cs="Arial"/>
        </w:rPr>
        <w:t>DA-</w:t>
      </w:r>
      <w:r w:rsidR="00312733" w:rsidRPr="003424CE">
        <w:rPr>
          <w:rFonts w:ascii="Arial" w:hAnsi="Arial" w:cs="Arial"/>
        </w:rPr>
        <w:t>15+3</w:t>
      </w:r>
      <w:r w:rsidR="00001DDF" w:rsidRPr="003424CE">
        <w:rPr>
          <w:rFonts w:ascii="Arial" w:hAnsi="Arial" w:cs="Arial"/>
        </w:rPr>
        <w:t>3</w:t>
      </w:r>
      <w:r w:rsidR="00CD6858">
        <w:rPr>
          <w:rFonts w:ascii="Arial" w:hAnsi="Arial" w:cs="Arial"/>
        </w:rPr>
        <w:t>2</w:t>
      </w:r>
      <w:r w:rsidR="00001DDF" w:rsidRPr="003424CE">
        <w:rPr>
          <w:rFonts w:ascii="Arial" w:hAnsi="Arial" w:cs="Arial"/>
        </w:rPr>
        <w:t>.75</w:t>
      </w:r>
      <w:r w:rsidR="007466BE">
        <w:rPr>
          <w:rFonts w:ascii="Arial" w:hAnsi="Arial" w:cs="Arial"/>
        </w:rPr>
        <w:t xml:space="preserve"> DEL TRAMO DURANGO-TORREÓN Y </w:t>
      </w:r>
      <w:r w:rsidR="007466BE" w:rsidRPr="00CD6858">
        <w:rPr>
          <w:rFonts w:ascii="Arial" w:hAnsi="Arial" w:cs="Arial"/>
        </w:rPr>
        <w:t>D</w:t>
      </w:r>
      <w:r w:rsidR="00006341" w:rsidRPr="00CD6858">
        <w:rPr>
          <w:rFonts w:ascii="Arial" w:hAnsi="Arial" w:cs="Arial"/>
        </w:rPr>
        <w:t>C</w:t>
      </w:r>
      <w:r w:rsidR="007466BE" w:rsidRPr="00CD6858">
        <w:rPr>
          <w:rFonts w:ascii="Arial" w:hAnsi="Arial" w:cs="Arial"/>
        </w:rPr>
        <w:t>-</w:t>
      </w:r>
      <w:r w:rsidR="00CD6858" w:rsidRPr="00CD6858">
        <w:rPr>
          <w:rFonts w:ascii="Arial" w:hAnsi="Arial" w:cs="Arial"/>
          <w:bCs/>
        </w:rPr>
        <w:t>14+837.64</w:t>
      </w:r>
      <w:r w:rsidR="00CD6858" w:rsidRPr="00006341">
        <w:rPr>
          <w:rFonts w:ascii="Arial" w:hAnsi="Arial" w:cs="Arial"/>
          <w:bCs/>
        </w:rPr>
        <w:t xml:space="preserve"> </w:t>
      </w:r>
      <w:r w:rsidR="007466BE">
        <w:rPr>
          <w:rFonts w:ascii="Arial" w:hAnsi="Arial" w:cs="Arial"/>
        </w:rPr>
        <w:t>DEL TRAMO DURANGO-</w:t>
      </w:r>
      <w:r w:rsidR="00006341">
        <w:rPr>
          <w:rFonts w:ascii="Arial" w:hAnsi="Arial" w:cs="Arial"/>
        </w:rPr>
        <w:t>FELIPE PESCADOR</w:t>
      </w:r>
      <w:r w:rsidR="00E22A65">
        <w:rPr>
          <w:rFonts w:ascii="Arial" w:hAnsi="Arial" w:cs="Arial"/>
        </w:rPr>
        <w:t xml:space="preserve">, </w:t>
      </w:r>
      <w:r w:rsidR="00E9787E" w:rsidRPr="00F91883">
        <w:rPr>
          <w:rFonts w:ascii="Arial" w:hAnsi="Arial" w:cs="Arial"/>
        </w:rPr>
        <w:t xml:space="preserve">CONCESIONADO </w:t>
      </w:r>
      <w:r w:rsidR="00006341">
        <w:rPr>
          <w:rFonts w:ascii="Arial" w:hAnsi="Arial" w:cs="Arial"/>
        </w:rPr>
        <w:t>A LA LÍNEA</w:t>
      </w:r>
      <w:r w:rsidR="00E9787E" w:rsidRPr="00F91883">
        <w:rPr>
          <w:rFonts w:ascii="Arial" w:hAnsi="Arial" w:cs="Arial"/>
        </w:rPr>
        <w:t xml:space="preserve"> COAHUILA</w:t>
      </w:r>
      <w:r w:rsidR="007466BE">
        <w:rPr>
          <w:rFonts w:ascii="Arial" w:hAnsi="Arial" w:cs="Arial"/>
        </w:rPr>
        <w:t>-</w:t>
      </w:r>
      <w:r w:rsidR="00E9787E" w:rsidRPr="00F91883">
        <w:rPr>
          <w:rFonts w:ascii="Arial" w:hAnsi="Arial" w:cs="Arial"/>
        </w:rPr>
        <w:t>DURANGO, S</w:t>
      </w:r>
      <w:r w:rsidR="00D836F3">
        <w:rPr>
          <w:rFonts w:ascii="Arial" w:hAnsi="Arial" w:cs="Arial"/>
        </w:rPr>
        <w:t>.</w:t>
      </w:r>
      <w:r w:rsidR="00E9787E" w:rsidRPr="00F91883">
        <w:rPr>
          <w:rFonts w:ascii="Arial" w:hAnsi="Arial" w:cs="Arial"/>
        </w:rPr>
        <w:t>A</w:t>
      </w:r>
      <w:r w:rsidR="00D836F3">
        <w:rPr>
          <w:rFonts w:ascii="Arial" w:hAnsi="Arial" w:cs="Arial"/>
        </w:rPr>
        <w:t>.</w:t>
      </w:r>
      <w:r w:rsidR="00E9787E" w:rsidRPr="00F91883">
        <w:rPr>
          <w:rFonts w:ascii="Arial" w:hAnsi="Arial" w:cs="Arial"/>
        </w:rPr>
        <w:t xml:space="preserve"> DE C.V.</w:t>
      </w:r>
    </w:p>
    <w:p w:rsidR="00A71C4A" w:rsidRPr="00F91883" w:rsidRDefault="00A71C4A" w:rsidP="00DE6772">
      <w:pPr>
        <w:ind w:left="3402"/>
        <w:rPr>
          <w:rFonts w:ascii="Arial" w:hAnsi="Arial" w:cs="Arial"/>
          <w:b/>
          <w:bCs/>
        </w:rPr>
      </w:pPr>
    </w:p>
    <w:p w:rsidR="00A71C4A" w:rsidRPr="00F91883" w:rsidRDefault="00A71C4A" w:rsidP="00DE6772">
      <w:pPr>
        <w:ind w:left="3402"/>
        <w:rPr>
          <w:rFonts w:ascii="Arial" w:hAnsi="Arial" w:cs="Arial"/>
        </w:rPr>
      </w:pPr>
      <w:r w:rsidRPr="00F91883">
        <w:rPr>
          <w:rFonts w:ascii="Arial" w:hAnsi="Arial" w:cs="Arial"/>
          <w:b/>
          <w:bCs/>
        </w:rPr>
        <w:tab/>
      </w:r>
      <w:r w:rsidRPr="00F91883">
        <w:rPr>
          <w:rFonts w:ascii="Arial" w:hAnsi="Arial" w:cs="Arial"/>
          <w:b/>
          <w:bCs/>
        </w:rPr>
        <w:tab/>
      </w:r>
      <w:r w:rsidRPr="00F91883">
        <w:rPr>
          <w:rFonts w:ascii="Arial" w:hAnsi="Arial" w:cs="Arial"/>
          <w:b/>
          <w:bCs/>
        </w:rPr>
        <w:tab/>
      </w:r>
      <w:r w:rsidRPr="00F91883">
        <w:rPr>
          <w:rFonts w:ascii="Arial" w:hAnsi="Arial" w:cs="Arial"/>
          <w:b/>
          <w:bCs/>
        </w:rPr>
        <w:tab/>
      </w:r>
      <w:r w:rsidRPr="00F91883">
        <w:rPr>
          <w:rFonts w:ascii="Arial" w:hAnsi="Arial" w:cs="Arial"/>
          <w:b/>
          <w:bCs/>
        </w:rPr>
        <w:tab/>
      </w:r>
    </w:p>
    <w:p w:rsidR="00A71C4A" w:rsidRPr="00F91883" w:rsidRDefault="00A71C4A" w:rsidP="00DE6772">
      <w:pPr>
        <w:ind w:left="3402" w:hanging="3402"/>
        <w:rPr>
          <w:rFonts w:ascii="Arial" w:hAnsi="Arial" w:cs="Arial"/>
        </w:rPr>
      </w:pPr>
      <w:r w:rsidRPr="00F91883">
        <w:rPr>
          <w:rFonts w:ascii="Arial" w:hAnsi="Arial" w:cs="Arial"/>
          <w:b/>
          <w:bCs/>
        </w:rPr>
        <w:t>MUNICIPIO:</w:t>
      </w:r>
      <w:r w:rsidRPr="00F91883">
        <w:rPr>
          <w:rFonts w:ascii="Arial" w:hAnsi="Arial" w:cs="Arial"/>
          <w:b/>
          <w:bCs/>
        </w:rPr>
        <w:tab/>
      </w:r>
      <w:r w:rsidR="00EA63BA" w:rsidRPr="00F91883">
        <w:rPr>
          <w:rFonts w:ascii="Arial" w:hAnsi="Arial" w:cs="Arial"/>
        </w:rPr>
        <w:t>DURANGO</w:t>
      </w:r>
    </w:p>
    <w:p w:rsidR="00B63750" w:rsidRPr="00F91883" w:rsidRDefault="00B63750" w:rsidP="00DE6772">
      <w:pPr>
        <w:rPr>
          <w:rFonts w:ascii="Arial" w:hAnsi="Arial" w:cs="Arial"/>
        </w:rPr>
      </w:pPr>
    </w:p>
    <w:p w:rsidR="00A71C4A" w:rsidRDefault="00A71C4A" w:rsidP="00DE6772">
      <w:pPr>
        <w:ind w:left="3402" w:hanging="3402"/>
        <w:rPr>
          <w:rFonts w:ascii="Arial" w:hAnsi="Arial" w:cs="Arial"/>
        </w:rPr>
      </w:pPr>
      <w:r w:rsidRPr="00F91883">
        <w:rPr>
          <w:rFonts w:ascii="Arial" w:hAnsi="Arial" w:cs="Arial"/>
          <w:b/>
          <w:bCs/>
        </w:rPr>
        <w:t>ESTADO:</w:t>
      </w:r>
      <w:r w:rsidRPr="00F91883">
        <w:rPr>
          <w:rFonts w:ascii="Arial" w:hAnsi="Arial" w:cs="Arial"/>
          <w:b/>
          <w:bCs/>
        </w:rPr>
        <w:tab/>
      </w:r>
      <w:r w:rsidR="00EA63BA" w:rsidRPr="00F91883">
        <w:rPr>
          <w:rFonts w:ascii="Arial" w:hAnsi="Arial" w:cs="Arial"/>
        </w:rPr>
        <w:t>DURANG</w:t>
      </w:r>
      <w:r w:rsidR="002008D7">
        <w:rPr>
          <w:rFonts w:ascii="Arial" w:hAnsi="Arial" w:cs="Arial"/>
        </w:rPr>
        <w:t>O</w:t>
      </w:r>
    </w:p>
    <w:p w:rsidR="00006341" w:rsidRDefault="00006341" w:rsidP="00DE6772">
      <w:pPr>
        <w:ind w:left="3402" w:hanging="3402"/>
        <w:rPr>
          <w:rFonts w:ascii="Arial" w:hAnsi="Arial" w:cs="Arial"/>
        </w:rPr>
      </w:pPr>
    </w:p>
    <w:p w:rsidR="006F220D" w:rsidRDefault="006F220D" w:rsidP="00345A29">
      <w:pPr>
        <w:rPr>
          <w:rFonts w:ascii="Arial" w:hAnsi="Arial" w:cs="Arial"/>
          <w:b/>
        </w:rPr>
      </w:pPr>
    </w:p>
    <w:p w:rsidR="00A02CF6" w:rsidRDefault="00A02CF6" w:rsidP="00345A29">
      <w:pPr>
        <w:rPr>
          <w:rFonts w:ascii="Arial" w:hAnsi="Arial" w:cs="Arial"/>
          <w:b/>
        </w:rPr>
      </w:pPr>
    </w:p>
    <w:p w:rsidR="00A02CF6" w:rsidRDefault="00A02CF6" w:rsidP="00345A29"/>
    <w:p w:rsidR="005F3697" w:rsidRDefault="005F3697" w:rsidP="00345A29"/>
    <w:p w:rsidR="006F220D" w:rsidRDefault="006F220D" w:rsidP="00345A29"/>
    <w:p w:rsidR="005F3697" w:rsidRDefault="005F3697" w:rsidP="00345A29"/>
    <w:p w:rsidR="005F3697" w:rsidRDefault="005F3697" w:rsidP="00345A29"/>
    <w:p w:rsidR="005F3697" w:rsidRDefault="005F3697" w:rsidP="00345A29"/>
    <w:p w:rsidR="005F3697" w:rsidRDefault="005F3697" w:rsidP="00345A29"/>
    <w:p w:rsidR="005F3697" w:rsidRDefault="005F3697" w:rsidP="00345A29"/>
    <w:p w:rsidR="005F3697" w:rsidRDefault="005F3697" w:rsidP="00345A29"/>
    <w:p w:rsidR="005F3697" w:rsidRDefault="005F3697" w:rsidP="005F3697">
      <w:pPr>
        <w:spacing w:line="360" w:lineRule="auto"/>
        <w:jc w:val="center"/>
        <w:rPr>
          <w:rFonts w:ascii="Arial" w:hAnsi="Arial" w:cs="Arial"/>
          <w:b/>
        </w:rPr>
      </w:pPr>
      <w:r>
        <w:rPr>
          <w:rFonts w:ascii="Arial" w:hAnsi="Arial" w:cs="Arial"/>
          <w:b/>
        </w:rPr>
        <w:t>ÍNDICE</w:t>
      </w:r>
    </w:p>
    <w:p w:rsidR="005F3697" w:rsidRDefault="005F3697" w:rsidP="005F3697">
      <w:pPr>
        <w:spacing w:line="360" w:lineRule="auto"/>
        <w:rPr>
          <w:rFonts w:ascii="Arial" w:hAnsi="Arial" w:cs="Arial"/>
          <w:b/>
        </w:rPr>
      </w:pPr>
    </w:p>
    <w:p w:rsidR="005F3697" w:rsidRDefault="005F3697" w:rsidP="005F3697">
      <w:pPr>
        <w:spacing w:line="360" w:lineRule="auto"/>
        <w:rPr>
          <w:rFonts w:ascii="Arial" w:hAnsi="Arial" w:cs="Arial"/>
          <w:b/>
        </w:rPr>
      </w:pPr>
    </w:p>
    <w:p w:rsidR="005F3697" w:rsidRDefault="005F3697" w:rsidP="005F3697">
      <w:pPr>
        <w:pStyle w:val="Textoindependiente2"/>
        <w:spacing w:line="480" w:lineRule="auto"/>
        <w:rPr>
          <w:b/>
        </w:rPr>
      </w:pPr>
      <w:r>
        <w:rPr>
          <w:b/>
        </w:rPr>
        <w:t>I.- INTRODUCCIÓN</w:t>
      </w:r>
    </w:p>
    <w:p w:rsidR="005F3697" w:rsidRDefault="005F3697" w:rsidP="005F3697">
      <w:pPr>
        <w:pStyle w:val="Textoindependiente2"/>
        <w:spacing w:line="480" w:lineRule="auto"/>
        <w:rPr>
          <w:b/>
        </w:rPr>
      </w:pPr>
      <w:r>
        <w:rPr>
          <w:b/>
        </w:rPr>
        <w:t>II.- DESCRIPCION GENERAL DEL PROYECTO</w:t>
      </w:r>
    </w:p>
    <w:p w:rsidR="005F3697" w:rsidRDefault="005F3697" w:rsidP="005F3697">
      <w:pPr>
        <w:pStyle w:val="Textoindependiente2"/>
        <w:spacing w:line="480" w:lineRule="auto"/>
        <w:rPr>
          <w:b/>
        </w:rPr>
      </w:pPr>
      <w:r>
        <w:rPr>
          <w:b/>
        </w:rPr>
        <w:t>III.- DESCRIPCIÓN DEL PROYECTO</w:t>
      </w:r>
    </w:p>
    <w:p w:rsidR="005F3697" w:rsidRDefault="005F3697" w:rsidP="005F3697">
      <w:pPr>
        <w:spacing w:line="480" w:lineRule="auto"/>
        <w:jc w:val="both"/>
        <w:rPr>
          <w:rFonts w:ascii="Arial" w:hAnsi="Arial" w:cs="Arial"/>
          <w:b/>
          <w:sz w:val="22"/>
          <w:szCs w:val="22"/>
        </w:rPr>
      </w:pPr>
      <w:r>
        <w:rPr>
          <w:rFonts w:ascii="Arial" w:hAnsi="Arial" w:cs="Arial"/>
          <w:b/>
          <w:sz w:val="22"/>
          <w:szCs w:val="22"/>
        </w:rPr>
        <w:t>IV.- PUENTE VEHICULAR (PSV AEROPUERTO)</w:t>
      </w:r>
    </w:p>
    <w:p w:rsidR="005F3697" w:rsidRDefault="005F3697" w:rsidP="005F3697">
      <w:pPr>
        <w:spacing w:line="480" w:lineRule="auto"/>
        <w:jc w:val="both"/>
        <w:rPr>
          <w:rFonts w:ascii="Arial" w:hAnsi="Arial" w:cs="Arial"/>
          <w:b/>
          <w:sz w:val="22"/>
          <w:szCs w:val="22"/>
        </w:rPr>
      </w:pPr>
      <w:r>
        <w:rPr>
          <w:rFonts w:ascii="Arial" w:hAnsi="Arial" w:cs="Arial"/>
          <w:b/>
          <w:sz w:val="22"/>
          <w:szCs w:val="22"/>
        </w:rPr>
        <w:t>V.-</w:t>
      </w:r>
      <w:r>
        <w:rPr>
          <w:rFonts w:ascii="Arial" w:hAnsi="Arial" w:cs="Arial"/>
          <w:b/>
          <w:sz w:val="22"/>
          <w:szCs w:val="22"/>
        </w:rPr>
        <w:tab/>
        <w:t>CONSIDERACIONES GENERALES</w:t>
      </w:r>
    </w:p>
    <w:p w:rsidR="005F3697" w:rsidRDefault="005F3697" w:rsidP="005F3697">
      <w:pPr>
        <w:pStyle w:val="Textoindependiente"/>
        <w:tabs>
          <w:tab w:val="left" w:pos="0"/>
          <w:tab w:val="left" w:pos="720"/>
        </w:tabs>
        <w:spacing w:line="480" w:lineRule="auto"/>
        <w:rPr>
          <w:rFonts w:cs="Arial"/>
          <w:b/>
          <w:bCs/>
          <w:szCs w:val="24"/>
          <w:lang w:val="es-ES_tradnl"/>
        </w:rPr>
      </w:pPr>
      <w:r>
        <w:rPr>
          <w:rFonts w:cs="Arial"/>
          <w:b/>
          <w:bCs/>
          <w:szCs w:val="24"/>
        </w:rPr>
        <w:t>VI</w:t>
      </w:r>
      <w:r>
        <w:rPr>
          <w:rFonts w:cs="Arial"/>
          <w:b/>
          <w:bCs/>
          <w:szCs w:val="24"/>
          <w:lang w:val="es-ES_tradnl"/>
        </w:rPr>
        <w:t>.- OBLIGACIÓN DEL CONTRATISTA PARA EL CONTROL DE LA OBRA EJECUTADA.</w:t>
      </w:r>
    </w:p>
    <w:p w:rsidR="005F3697" w:rsidRDefault="005F3697" w:rsidP="005F3697">
      <w:pPr>
        <w:pStyle w:val="Textoindependiente"/>
        <w:tabs>
          <w:tab w:val="left" w:pos="0"/>
          <w:tab w:val="left" w:pos="720"/>
        </w:tabs>
        <w:spacing w:line="480" w:lineRule="auto"/>
        <w:rPr>
          <w:rFonts w:cs="Arial"/>
          <w:b/>
          <w:bCs/>
          <w:szCs w:val="24"/>
          <w:lang w:val="es-ES_tradnl"/>
        </w:rPr>
      </w:pPr>
      <w:r>
        <w:rPr>
          <w:rFonts w:cs="Arial"/>
          <w:b/>
          <w:bCs/>
          <w:szCs w:val="24"/>
          <w:lang w:val="es-ES_tradnl"/>
        </w:rPr>
        <w:t>VII.- PROTECCIÓN DEL AMBIENTE A LOS ENTORNOS NATURALES DE ZONAS DE MONUMENTOS Y VESTIGIOS ARQUEOLÓGICOS, HISTÓRICOS Y ARTÍSTICOS.</w:t>
      </w:r>
    </w:p>
    <w:p w:rsidR="005F3697" w:rsidRDefault="005F3697">
      <w:r>
        <w:br w:type="page"/>
      </w:r>
    </w:p>
    <w:p w:rsidR="005F3697" w:rsidRPr="006F220D" w:rsidRDefault="005F3697" w:rsidP="00345A29"/>
    <w:p w:rsidR="00C94B8A" w:rsidRDefault="00474133" w:rsidP="00345A29">
      <w:pPr>
        <w:pStyle w:val="Textoindependiente2"/>
        <w:rPr>
          <w:b/>
        </w:rPr>
      </w:pPr>
      <w:r w:rsidRPr="00BE48B3">
        <w:rPr>
          <w:b/>
        </w:rPr>
        <w:t>I.- INTRODUCCIÓN</w:t>
      </w:r>
    </w:p>
    <w:p w:rsidR="00C94B8A" w:rsidRDefault="00C94B8A" w:rsidP="00345A29">
      <w:pPr>
        <w:pStyle w:val="Textoindependiente2"/>
        <w:rPr>
          <w:b/>
        </w:rPr>
      </w:pPr>
    </w:p>
    <w:p w:rsidR="006F220D" w:rsidRPr="004E1507" w:rsidRDefault="006F220D" w:rsidP="00345A29">
      <w:pPr>
        <w:jc w:val="both"/>
        <w:rPr>
          <w:b/>
          <w:bCs/>
          <w:szCs w:val="23"/>
        </w:rPr>
      </w:pPr>
      <w:r w:rsidRPr="003947D8">
        <w:rPr>
          <w:rFonts w:ascii="Arial" w:hAnsi="Arial" w:cs="Arial"/>
        </w:rPr>
        <w:t>Dentro del Programa Nacional de Infraestructura 2007-2012 de la Secretaría de Comunicaciones y Tr</w:t>
      </w:r>
      <w:r>
        <w:rPr>
          <w:rFonts w:ascii="Arial" w:hAnsi="Arial" w:cs="Arial"/>
        </w:rPr>
        <w:t>ansportes, se encuentra incluida la</w:t>
      </w:r>
      <w:r w:rsidRPr="003947D8">
        <w:rPr>
          <w:rFonts w:ascii="Arial" w:hAnsi="Arial" w:cs="Arial"/>
        </w:rPr>
        <w:t xml:space="preserve"> </w:t>
      </w:r>
      <w:r w:rsidRPr="003947D8">
        <w:rPr>
          <w:rFonts w:ascii="Arial" w:hAnsi="Arial" w:cs="Arial"/>
          <w:bCs/>
          <w:szCs w:val="23"/>
          <w:lang w:val="es-MX"/>
        </w:rPr>
        <w:t>obra:</w:t>
      </w:r>
      <w:r w:rsidRPr="003947D8">
        <w:rPr>
          <w:rFonts w:ascii="Arial" w:hAnsi="Arial" w:cs="Arial"/>
          <w:b/>
          <w:bCs/>
          <w:szCs w:val="23"/>
          <w:lang w:val="es-MX"/>
        </w:rPr>
        <w:t xml:space="preserve"> </w:t>
      </w:r>
      <w:r w:rsidR="004E1507" w:rsidRPr="000759A7">
        <w:rPr>
          <w:b/>
          <w:bCs/>
          <w:szCs w:val="23"/>
        </w:rPr>
        <w:t>“</w:t>
      </w:r>
      <w:r w:rsidR="00143FB4" w:rsidRPr="00143FB4">
        <w:rPr>
          <w:rFonts w:ascii="Arial" w:hAnsi="Arial" w:cs="Arial"/>
          <w:b/>
          <w:bCs/>
          <w:szCs w:val="23"/>
        </w:rPr>
        <w:t>TRABAJOS RELACIONADOS CON LA CONSTRUCCIÓN DE LA INTERCONEXIÓN FERROVIARIA, DE LA LÍNEA “DA” CON LA LÍNEA “DC”, DE LA LÍNEA DURANGO-TORREÓN Y DURANGO-FELIPE PESCADOR, PERTENECIENTE A LA LÍNEA COAHUILA-DURANGO, EN DURANGO, DGO., EN EL QUE SE INCLUYE: VÍAS FÉRREAS, TERRACERÍAS, OBRAS DE DRENAJE, PUENTES Y OBRAS COMPLEMENTARIAS</w:t>
      </w:r>
      <w:r w:rsidR="00143FB4">
        <w:rPr>
          <w:rFonts w:ascii="Arial" w:hAnsi="Arial" w:cs="Arial"/>
          <w:b/>
          <w:bCs/>
          <w:szCs w:val="23"/>
        </w:rPr>
        <w:t>”</w:t>
      </w:r>
      <w:r w:rsidRPr="004E1507">
        <w:rPr>
          <w:rFonts w:ascii="Arial" w:hAnsi="Arial" w:cs="Arial"/>
          <w:b/>
          <w:bCs/>
          <w:szCs w:val="23"/>
        </w:rPr>
        <w:t>,</w:t>
      </w:r>
      <w:r w:rsidRPr="003947D8">
        <w:rPr>
          <w:rFonts w:ascii="Arial" w:hAnsi="Arial" w:cs="Arial"/>
        </w:rPr>
        <w:t xml:space="preserve"> los  cuales cumplirán cabalmente con las estrategias siguientes:</w:t>
      </w:r>
    </w:p>
    <w:p w:rsidR="00C94B8A" w:rsidRPr="006F220D" w:rsidRDefault="00C94B8A" w:rsidP="00345A29">
      <w:pPr>
        <w:pStyle w:val="Textoindependiente2"/>
        <w:rPr>
          <w:lang w:val="es-ES"/>
        </w:rPr>
      </w:pPr>
    </w:p>
    <w:p w:rsidR="00C94B8A" w:rsidRDefault="00121D9F" w:rsidP="00345A29">
      <w:pPr>
        <w:pStyle w:val="Textoindependiente2"/>
        <w:ind w:left="993" w:hanging="282"/>
      </w:pPr>
      <w:r>
        <w:t>•</w:t>
      </w:r>
      <w:r>
        <w:tab/>
        <w:t>Ampliar el sistema ferroviario promoviendo la sustitución de la estructura radial por una estructura de red que mejore su conectividad.</w:t>
      </w:r>
    </w:p>
    <w:p w:rsidR="00C94B8A" w:rsidRDefault="00C94B8A" w:rsidP="00345A29">
      <w:pPr>
        <w:pStyle w:val="Textoindependiente2"/>
        <w:ind w:left="993" w:hanging="282"/>
      </w:pPr>
    </w:p>
    <w:p w:rsidR="00C94B8A" w:rsidRDefault="00121D9F" w:rsidP="00345A29">
      <w:pPr>
        <w:pStyle w:val="Textoindependiente2"/>
        <w:ind w:left="993" w:hanging="282"/>
      </w:pPr>
      <w:r>
        <w:t>•</w:t>
      </w:r>
      <w:r>
        <w:tab/>
        <w:t>Desarrollar corredores multimodales para hacer más eficiente el transporte de mercancías, dando especial atención a los corredores que unen al puerto de Mazatlán con Pacífico con los del Atlántico y con las fronteras.</w:t>
      </w:r>
    </w:p>
    <w:p w:rsidR="00C94B8A" w:rsidRDefault="00C94B8A" w:rsidP="00345A29">
      <w:pPr>
        <w:pStyle w:val="Textoindependiente2"/>
        <w:ind w:left="993" w:hanging="282"/>
      </w:pPr>
    </w:p>
    <w:p w:rsidR="00C94B8A" w:rsidRDefault="00121D9F" w:rsidP="00345A29">
      <w:pPr>
        <w:pStyle w:val="Textoindependiente2"/>
        <w:ind w:left="993" w:hanging="282"/>
      </w:pPr>
      <w:r>
        <w:t>•</w:t>
      </w:r>
      <w:r>
        <w:tab/>
        <w:t>Atender los problemas de interconexión ferroviaria en puertos, fronteras y zonas metropolitanas.</w:t>
      </w:r>
    </w:p>
    <w:p w:rsidR="00C94B8A" w:rsidRDefault="00C94B8A" w:rsidP="00345A29">
      <w:pPr>
        <w:pStyle w:val="Textoindependiente2"/>
        <w:ind w:left="993" w:hanging="282"/>
      </w:pPr>
    </w:p>
    <w:p w:rsidR="00C94B8A" w:rsidRDefault="00121D9F" w:rsidP="00345A29">
      <w:pPr>
        <w:pStyle w:val="Textoindependiente2"/>
        <w:ind w:left="993" w:hanging="282"/>
      </w:pPr>
      <w:r>
        <w:t>•</w:t>
      </w:r>
      <w:r>
        <w:tab/>
        <w:t>Mejorar la convivencia del ferrocarril en las zonas urbanas.</w:t>
      </w:r>
    </w:p>
    <w:p w:rsidR="00C94B8A" w:rsidRDefault="00C94B8A" w:rsidP="00345A29">
      <w:pPr>
        <w:pStyle w:val="Textoindependiente2"/>
      </w:pPr>
    </w:p>
    <w:p w:rsidR="00C94B8A" w:rsidRDefault="00121D9F" w:rsidP="00345A29">
      <w:pPr>
        <w:pStyle w:val="Textoindependiente2"/>
        <w:ind w:left="709"/>
      </w:pPr>
      <w:r>
        <w:t>•   Promover el desarrollar el corredor multimodal Mazatlán–Durango–Monterrey– Matamoros.</w:t>
      </w:r>
    </w:p>
    <w:p w:rsidR="00C94B8A" w:rsidRDefault="00C94B8A" w:rsidP="00345A29">
      <w:pPr>
        <w:pStyle w:val="Textoindependiente2"/>
      </w:pPr>
    </w:p>
    <w:p w:rsidR="00C94B8A" w:rsidRDefault="00121D9F" w:rsidP="00345A29">
      <w:pPr>
        <w:pStyle w:val="Textoindependiente2"/>
      </w:pPr>
      <w:r>
        <w:t xml:space="preserve">PROGRAMA DE </w:t>
      </w:r>
      <w:r w:rsidR="004441F7">
        <w:t>REESTRUCTURACIÓN</w:t>
      </w:r>
      <w:r>
        <w:t xml:space="preserve"> Y </w:t>
      </w:r>
      <w:r w:rsidR="004441F7">
        <w:t>MODERNIZACIÓN</w:t>
      </w:r>
      <w:r>
        <w:t xml:space="preserve"> FERROVIARIA</w:t>
      </w:r>
    </w:p>
    <w:p w:rsidR="00C94B8A" w:rsidRDefault="00C94B8A" w:rsidP="00345A29">
      <w:pPr>
        <w:pStyle w:val="Textoindependiente2"/>
      </w:pPr>
    </w:p>
    <w:p w:rsidR="00C94B8A" w:rsidRDefault="00121D9F" w:rsidP="00345A29">
      <w:pPr>
        <w:pStyle w:val="Textoindependiente2"/>
      </w:pPr>
      <w:r>
        <w:t>En este contexto,  el Gobierno  del Estado de Durango y el Municipio de Durango convocan al Gobierno Federal a compartir esfuerzos en el diseño y ejecución del Programa de Reestructuración y Modernización Ferroviaria para el Desarrollo Integral de la Ciudad de Durango.</w:t>
      </w:r>
    </w:p>
    <w:p w:rsidR="00C94B8A" w:rsidRDefault="00121D9F" w:rsidP="00345A29">
      <w:pPr>
        <w:pStyle w:val="Textoindependiente2"/>
      </w:pPr>
      <w:r>
        <w:tab/>
      </w:r>
    </w:p>
    <w:p w:rsidR="00C94B8A" w:rsidRDefault="00121D9F" w:rsidP="00345A29">
      <w:pPr>
        <w:pStyle w:val="Textoindependiente2"/>
        <w:ind w:firstLine="709"/>
      </w:pPr>
      <w:r>
        <w:t>El Programa tiene como objetivos:</w:t>
      </w:r>
    </w:p>
    <w:p w:rsidR="00C94B8A" w:rsidRDefault="00C94B8A" w:rsidP="00345A29">
      <w:pPr>
        <w:pStyle w:val="Textoindependiente2"/>
      </w:pPr>
    </w:p>
    <w:p w:rsidR="00C94B8A" w:rsidRDefault="00121D9F" w:rsidP="00345A29">
      <w:pPr>
        <w:pStyle w:val="Textoindependiente2"/>
      </w:pPr>
      <w:r>
        <w:tab/>
        <w:t>1.- Impulsar la modernización de la infraestructura de transporte, con el propósito de promover la inversión productiva y la instalación de negocios para alcanzar un mayor crecimiento económico y generar un mayor número de empleos mejor remunerados.</w:t>
      </w:r>
    </w:p>
    <w:p w:rsidR="00C94B8A" w:rsidRDefault="00C94B8A" w:rsidP="00345A29">
      <w:pPr>
        <w:pStyle w:val="Textoindependiente2"/>
      </w:pPr>
    </w:p>
    <w:p w:rsidR="00C94B8A" w:rsidRDefault="00121D9F" w:rsidP="00345A29">
      <w:pPr>
        <w:pStyle w:val="Textoindependiente2"/>
      </w:pPr>
      <w:r>
        <w:tab/>
        <w:t>2.- Mejorar la competitividad de las actividades económicas de la región, bajando los costos del transporte de carga.</w:t>
      </w:r>
    </w:p>
    <w:p w:rsidR="00C94B8A" w:rsidRDefault="00C94B8A" w:rsidP="00345A29">
      <w:pPr>
        <w:pStyle w:val="Textoindependiente2"/>
      </w:pPr>
    </w:p>
    <w:p w:rsidR="00C94B8A" w:rsidRDefault="00121D9F" w:rsidP="00345A29">
      <w:pPr>
        <w:pStyle w:val="Textoindependiente2"/>
      </w:pPr>
      <w:r>
        <w:tab/>
        <w:t>3.- Desarrollar la infraestructura para cadenas logísticas y prestación de servicios integrados que permitan vincular de manera más eficiente, el flujo actual y futuro de las mercancías transportadas por carretera y su interconexión con el transporte ferroviario regional y nacional.</w:t>
      </w:r>
    </w:p>
    <w:p w:rsidR="00C94B8A" w:rsidRDefault="00C94B8A" w:rsidP="00345A29">
      <w:pPr>
        <w:pStyle w:val="Textoindependiente2"/>
      </w:pPr>
    </w:p>
    <w:p w:rsidR="00C94B8A" w:rsidRDefault="00121D9F" w:rsidP="00345A29">
      <w:pPr>
        <w:pStyle w:val="Textoindependiente2"/>
      </w:pPr>
      <w:r>
        <w:tab/>
        <w:t>4.- Coadyuvar en el desarrollo de un nuevo concepto y corredor turístico que incluya un destino de playa (en Mazatlán), Sierra y la Ciudad Colonial</w:t>
      </w:r>
      <w:r w:rsidR="00AA026B">
        <w:t xml:space="preserve"> de</w:t>
      </w:r>
      <w:r>
        <w:t xml:space="preserve"> Durango</w:t>
      </w:r>
      <w:r w:rsidR="00AA026B">
        <w:t xml:space="preserve"> Capital</w:t>
      </w:r>
      <w:r>
        <w:t>.</w:t>
      </w:r>
    </w:p>
    <w:p w:rsidR="00C94B8A" w:rsidRDefault="00C94B8A" w:rsidP="00345A29">
      <w:pPr>
        <w:pStyle w:val="Textoindependiente2"/>
      </w:pPr>
    </w:p>
    <w:p w:rsidR="00C94B8A" w:rsidRDefault="00121D9F" w:rsidP="00345A29">
      <w:pPr>
        <w:pStyle w:val="Textoindependiente2"/>
      </w:pPr>
      <w:r>
        <w:tab/>
        <w:t>5.- Mejorar la convivencia del ferrocarril con la comunidad y coadyuvar en la reorientación del crecimiento y la regeneración urbana conforme al programa de Desarrollo Urbano de la Ciudad de Durango 2006 – 2020.</w:t>
      </w:r>
    </w:p>
    <w:p w:rsidR="00C94B8A" w:rsidRDefault="00C94B8A" w:rsidP="00345A29">
      <w:pPr>
        <w:pStyle w:val="Textoindependiente2"/>
      </w:pPr>
    </w:p>
    <w:p w:rsidR="00C94B8A" w:rsidRDefault="00121D9F" w:rsidP="00345A29">
      <w:pPr>
        <w:pStyle w:val="Textoindependiente2"/>
      </w:pPr>
      <w:r>
        <w:t>El Programa de Reestructuración y Modernización Ferroviaria comprende los siguientes proyectos de infraestructura:</w:t>
      </w:r>
    </w:p>
    <w:p w:rsidR="00C94B8A" w:rsidRDefault="00C94B8A" w:rsidP="00345A29">
      <w:pPr>
        <w:pStyle w:val="Textoindependiente2"/>
      </w:pPr>
    </w:p>
    <w:p w:rsidR="00C94B8A" w:rsidRDefault="00121D9F" w:rsidP="00345A29">
      <w:pPr>
        <w:pStyle w:val="Textoindependiente2"/>
        <w:numPr>
          <w:ilvl w:val="0"/>
          <w:numId w:val="9"/>
        </w:numPr>
      </w:pPr>
      <w:r>
        <w:t xml:space="preserve">Desarrollar un Centro Logístico e Industrial en la Ciudad de Durango, cuya primera </w:t>
      </w:r>
      <w:r w:rsidRPr="00830A24">
        <w:t xml:space="preserve">acción </w:t>
      </w:r>
      <w:r w:rsidR="00722F8A" w:rsidRPr="00830A24">
        <w:t xml:space="preserve">fue llevar a cabo </w:t>
      </w:r>
      <w:r w:rsidRPr="00830A24">
        <w:t>la reubicación de la</w:t>
      </w:r>
      <w:r>
        <w:t xml:space="preserve"> actual estación ferroviaria de carga.</w:t>
      </w:r>
    </w:p>
    <w:p w:rsidR="00C94B8A" w:rsidRPr="00722F8A" w:rsidRDefault="00C94B8A" w:rsidP="00345A29">
      <w:pPr>
        <w:pStyle w:val="Prrafodelista"/>
        <w:rPr>
          <w:rFonts w:ascii="Arial" w:hAnsi="Arial" w:cs="Arial"/>
          <w:lang w:val="es-MX"/>
        </w:rPr>
      </w:pPr>
    </w:p>
    <w:p w:rsidR="00C94B8A" w:rsidRDefault="009C6026" w:rsidP="00345A29">
      <w:pPr>
        <w:pStyle w:val="Textoindependiente2"/>
        <w:numPr>
          <w:ilvl w:val="0"/>
          <w:numId w:val="9"/>
        </w:numPr>
      </w:pPr>
      <w:r w:rsidRPr="00BE48B3">
        <w:t>Desarrollar un sistema de transporte público de pasajeros, en el mediano/largo plazo, mediante el uso del derecho de vía ferroviario dentro de la Ciudad de Durango.</w:t>
      </w:r>
    </w:p>
    <w:p w:rsidR="00C94B8A" w:rsidRDefault="00C94B8A" w:rsidP="00345A29">
      <w:pPr>
        <w:pStyle w:val="Textoindependiente2"/>
      </w:pPr>
    </w:p>
    <w:p w:rsidR="00C94B8A" w:rsidRDefault="009C6026" w:rsidP="00345A29">
      <w:pPr>
        <w:pStyle w:val="Textoindependiente2"/>
        <w:numPr>
          <w:ilvl w:val="0"/>
          <w:numId w:val="9"/>
        </w:numPr>
      </w:pPr>
      <w:r w:rsidRPr="00BE48B3">
        <w:t xml:space="preserve">Realizar obras ferroviarias </w:t>
      </w:r>
      <w:r w:rsidR="00722F8A" w:rsidRPr="00830A24">
        <w:t>contempladas en la presente licitación</w:t>
      </w:r>
      <w:r w:rsidR="00642912">
        <w:t xml:space="preserve"> </w:t>
      </w:r>
      <w:r w:rsidRPr="00BE48B3">
        <w:t xml:space="preserve">y viales que coadyuven a la regeneración urbana de la Ciudad de Durango y a resolver los </w:t>
      </w:r>
      <w:r w:rsidR="00312532" w:rsidRPr="00BE48B3">
        <w:t>significativos</w:t>
      </w:r>
      <w:r w:rsidRPr="00BE48B3">
        <w:t xml:space="preserve"> problemas de </w:t>
      </w:r>
      <w:r w:rsidR="00312532" w:rsidRPr="00BE48B3">
        <w:t>tráfico</w:t>
      </w:r>
      <w:r w:rsidR="00121D9F">
        <w:t>, como parte de la convivencia del ferrocarril con las zonas urbanas.</w:t>
      </w:r>
    </w:p>
    <w:p w:rsidR="00C94B8A" w:rsidRDefault="00C94B8A" w:rsidP="00345A29">
      <w:pPr>
        <w:pStyle w:val="Textoindependiente2"/>
      </w:pPr>
    </w:p>
    <w:p w:rsidR="00C94B8A" w:rsidRDefault="00121D9F" w:rsidP="00345A29">
      <w:pPr>
        <w:pStyle w:val="Textoindependiente2"/>
      </w:pPr>
      <w:r>
        <w:t>A efecto de lograr lo anterior, la</w:t>
      </w:r>
      <w:r w:rsidR="003424CE">
        <w:t>s</w:t>
      </w:r>
      <w:r>
        <w:t xml:space="preserve"> primera</w:t>
      </w:r>
      <w:r w:rsidR="003424CE">
        <w:t>s accio</w:t>
      </w:r>
      <w:r>
        <w:t>n</w:t>
      </w:r>
      <w:r w:rsidR="003424CE">
        <w:t>es</w:t>
      </w:r>
      <w:r>
        <w:t xml:space="preserve"> </w:t>
      </w:r>
      <w:r w:rsidR="00722F8A" w:rsidRPr="00830A24">
        <w:t>realizada</w:t>
      </w:r>
      <w:r w:rsidR="003424CE">
        <w:t>s</w:t>
      </w:r>
      <w:r w:rsidR="00722F8A" w:rsidRPr="00830A24">
        <w:t xml:space="preserve"> durante el segundo semestre de 2012</w:t>
      </w:r>
      <w:r w:rsidR="007A3A2B">
        <w:t xml:space="preserve"> y 2013</w:t>
      </w:r>
      <w:r w:rsidR="00722F8A" w:rsidRPr="00830A24">
        <w:t xml:space="preserve">, </w:t>
      </w:r>
      <w:r w:rsidR="00D836F3" w:rsidRPr="00830A24">
        <w:t xml:space="preserve">fue </w:t>
      </w:r>
      <w:r w:rsidR="009B43C6" w:rsidRPr="00830A24">
        <w:t xml:space="preserve">haber construido </w:t>
      </w:r>
      <w:r w:rsidR="00722F8A" w:rsidRPr="00830A24">
        <w:t xml:space="preserve">el nuevo Patio Ferroviario </w:t>
      </w:r>
      <w:r w:rsidR="007A3A2B">
        <w:t xml:space="preserve">de Durango y la construcción de las Interconexiones Ferroviarias de la Línea DB con Cerro de Mercado y de la línea DA con la línea DB, </w:t>
      </w:r>
      <w:r w:rsidR="006E25B3" w:rsidRPr="00830A24">
        <w:t>para</w:t>
      </w:r>
      <w:r w:rsidR="006E25B3">
        <w:t xml:space="preserve"> reubicar</w:t>
      </w:r>
      <w:r>
        <w:t xml:space="preserve"> las operaciones de la terminal ferroviaria en las afueras de la ciudad de Durango</w:t>
      </w:r>
      <w:r w:rsidR="00A01C75">
        <w:t xml:space="preserve"> y para</w:t>
      </w:r>
      <w:r w:rsidR="007A3A2B">
        <w:t xml:space="preserve"> mejorar la convivencia del ferrocarril en las zonas urbanas,</w:t>
      </w:r>
      <w:r w:rsidR="006E25B3">
        <w:t xml:space="preserve"> dicha</w:t>
      </w:r>
      <w:r w:rsidR="007A3A2B">
        <w:t>s</w:t>
      </w:r>
      <w:r w:rsidR="006E25B3">
        <w:t xml:space="preserve"> obra</w:t>
      </w:r>
      <w:r w:rsidR="007A3A2B">
        <w:t>s</w:t>
      </w:r>
      <w:r w:rsidR="006E25B3">
        <w:t xml:space="preserve"> </w:t>
      </w:r>
      <w:r>
        <w:t xml:space="preserve"> corresponde</w:t>
      </w:r>
      <w:r w:rsidR="007A3A2B">
        <w:t>n</w:t>
      </w:r>
      <w:r>
        <w:t xml:space="preserve"> a la primera </w:t>
      </w:r>
      <w:r w:rsidR="007A3A2B">
        <w:t xml:space="preserve">y segunda </w:t>
      </w:r>
      <w:r>
        <w:t>etapa del Centro Logístico e Industrial</w:t>
      </w:r>
      <w:r w:rsidR="009B43C6">
        <w:t xml:space="preserve"> proyectado</w:t>
      </w:r>
      <w:r>
        <w:t>.</w:t>
      </w:r>
    </w:p>
    <w:p w:rsidR="00C94B8A" w:rsidRDefault="00C94B8A" w:rsidP="00345A29">
      <w:pPr>
        <w:pStyle w:val="Textoindependiente2"/>
      </w:pPr>
    </w:p>
    <w:p w:rsidR="00C94B8A" w:rsidRDefault="00121D9F" w:rsidP="00345A29">
      <w:pPr>
        <w:pStyle w:val="Textoindependiente2"/>
        <w:rPr>
          <w:b/>
        </w:rPr>
      </w:pPr>
      <w:r w:rsidRPr="00830A24">
        <w:rPr>
          <w:b/>
        </w:rPr>
        <w:t>II.- DESCRIPCION GENERAL DEL PROYECTO</w:t>
      </w:r>
    </w:p>
    <w:p w:rsidR="00C94B8A" w:rsidRDefault="00C94B8A" w:rsidP="00345A29">
      <w:pPr>
        <w:pStyle w:val="Textoindependiente2"/>
      </w:pPr>
    </w:p>
    <w:p w:rsidR="00C94B8A" w:rsidRDefault="003A3985" w:rsidP="00345A29">
      <w:pPr>
        <w:pStyle w:val="Textoindependiente2"/>
      </w:pPr>
      <w:r>
        <w:t xml:space="preserve">Los </w:t>
      </w:r>
      <w:r w:rsidR="00121D9F">
        <w:t xml:space="preserve"> proyecto</w:t>
      </w:r>
      <w:r>
        <w:t>s</w:t>
      </w:r>
      <w:r w:rsidR="00121D9F">
        <w:t xml:space="preserve"> de </w:t>
      </w:r>
      <w:r>
        <w:t>construcción que se licitan</w:t>
      </w:r>
      <w:r w:rsidR="00121D9F">
        <w:t>, consta</w:t>
      </w:r>
      <w:r>
        <w:t>n</w:t>
      </w:r>
      <w:r w:rsidR="00121D9F">
        <w:t xml:space="preserve"> de trabajos de construcción de </w:t>
      </w:r>
      <w:r w:rsidR="002008D7">
        <w:t xml:space="preserve">vías férreas, </w:t>
      </w:r>
      <w:r w:rsidR="00A01C75">
        <w:t>carreteras</w:t>
      </w:r>
      <w:r w:rsidR="003424CE">
        <w:t xml:space="preserve">, </w:t>
      </w:r>
      <w:r w:rsidR="00121D9F">
        <w:t>terracerías</w:t>
      </w:r>
      <w:r w:rsidR="00642912">
        <w:t xml:space="preserve">, así como de </w:t>
      </w:r>
      <w:r w:rsidR="00121D9F">
        <w:t xml:space="preserve"> obras complementarias tales como: </w:t>
      </w:r>
      <w:r w:rsidR="00642912">
        <w:t>Puentes vehicular</w:t>
      </w:r>
      <w:r w:rsidR="00A01C75">
        <w:t>es y ferroviarios</w:t>
      </w:r>
      <w:r w:rsidR="00642912">
        <w:t>, obras de drenaje</w:t>
      </w:r>
      <w:r w:rsidR="00830A24">
        <w:t>,</w:t>
      </w:r>
      <w:r w:rsidR="00642912">
        <w:t xml:space="preserve"> cruceros a nivel</w:t>
      </w:r>
      <w:r w:rsidR="00830A24">
        <w:t xml:space="preserve"> y trabajos diversos.</w:t>
      </w:r>
    </w:p>
    <w:p w:rsidR="00C94B8A" w:rsidRDefault="00C94B8A" w:rsidP="00345A29">
      <w:pPr>
        <w:pStyle w:val="Textoindependiente2"/>
      </w:pPr>
    </w:p>
    <w:p w:rsidR="00214764" w:rsidRDefault="00214764" w:rsidP="00345A29">
      <w:pPr>
        <w:jc w:val="both"/>
        <w:rPr>
          <w:rFonts w:ascii="Arial" w:hAnsi="Arial" w:cs="Arial"/>
          <w:lang w:val="es-ES_tradnl"/>
        </w:rPr>
      </w:pPr>
      <w:r w:rsidRPr="00121D9F">
        <w:rPr>
          <w:rFonts w:ascii="Arial" w:hAnsi="Arial" w:cs="Arial"/>
          <w:lang w:val="es-ES_tradnl"/>
        </w:rPr>
        <w:t>Para la ejecución de los trabajos, regirán las Normas Ofici</w:t>
      </w:r>
      <w:r>
        <w:rPr>
          <w:rFonts w:ascii="Arial" w:hAnsi="Arial" w:cs="Arial"/>
          <w:lang w:val="es-ES_tradnl"/>
        </w:rPr>
        <w:t>ales Mexicanas que correspondan</w:t>
      </w:r>
      <w:r w:rsidRPr="00875514">
        <w:rPr>
          <w:rFonts w:ascii="Arial" w:hAnsi="Arial" w:cs="Arial"/>
          <w:color w:val="0000FF"/>
          <w:lang w:val="es-ES_tradnl"/>
        </w:rPr>
        <w:t>;</w:t>
      </w:r>
      <w:r w:rsidRPr="00121D9F">
        <w:rPr>
          <w:rFonts w:ascii="Arial" w:hAnsi="Arial" w:cs="Arial"/>
          <w:lang w:val="es-ES_tradnl"/>
        </w:rPr>
        <w:t xml:space="preserve"> el Reglamento de Conservación de Vía y Estructuras para los Ferrocarriles Mexicanos</w:t>
      </w:r>
      <w:r w:rsidRPr="00875514">
        <w:rPr>
          <w:rFonts w:ascii="Arial" w:hAnsi="Arial" w:cs="Arial"/>
          <w:color w:val="0000FF"/>
          <w:lang w:val="es-ES_tradnl"/>
        </w:rPr>
        <w:t>;</w:t>
      </w:r>
      <w:r w:rsidR="007E1E25">
        <w:rPr>
          <w:rFonts w:ascii="Arial" w:hAnsi="Arial" w:cs="Arial"/>
          <w:color w:val="0000FF"/>
          <w:lang w:val="es-ES_tradnl"/>
        </w:rPr>
        <w:t xml:space="preserve"> </w:t>
      </w:r>
      <w:r w:rsidRPr="00E869EF">
        <w:rPr>
          <w:rFonts w:ascii="Arial" w:hAnsi="Arial" w:cs="Arial"/>
          <w:lang w:val="es-ES_tradnl"/>
        </w:rPr>
        <w:t>la Normativa para la Infraestructura del Transporte de la Secretaría de Comunicaciones y Transportes</w:t>
      </w:r>
      <w:r w:rsidRPr="00875514">
        <w:rPr>
          <w:rFonts w:ascii="Arial" w:hAnsi="Arial" w:cs="Arial"/>
          <w:color w:val="0000FF"/>
          <w:lang w:val="es-ES_tradnl"/>
        </w:rPr>
        <w:t>;</w:t>
      </w:r>
      <w:r w:rsidR="007E1E25">
        <w:rPr>
          <w:rFonts w:ascii="Arial" w:hAnsi="Arial" w:cs="Arial"/>
          <w:color w:val="0000FF"/>
          <w:lang w:val="es-ES_tradnl"/>
        </w:rPr>
        <w:t xml:space="preserve"> </w:t>
      </w:r>
      <w:r w:rsidRPr="00214764">
        <w:rPr>
          <w:rFonts w:ascii="Arial" w:hAnsi="Arial" w:cs="Arial"/>
          <w:lang w:val="es-ES_tradnl"/>
        </w:rPr>
        <w:t>lo aplicable de los libros de la SCT: Libro 1 Generalidades y Terminología de Obra Pública, libro 3 Normas para construcción e instalaciones Vías Férreas,</w:t>
      </w:r>
      <w:r w:rsidR="003424CE">
        <w:rPr>
          <w:rFonts w:ascii="Arial" w:hAnsi="Arial" w:cs="Arial"/>
          <w:lang w:val="es-ES_tradnl"/>
        </w:rPr>
        <w:t xml:space="preserve"> carreteras,</w:t>
      </w:r>
      <w:r w:rsidRPr="00214764">
        <w:rPr>
          <w:rFonts w:ascii="Arial" w:hAnsi="Arial" w:cs="Arial"/>
          <w:lang w:val="es-ES_tradnl"/>
        </w:rPr>
        <w:t xml:space="preserve"> Terracerías, Estructuras y Obras de Drenaje, Vía; libro 4 Normas de Calidad de los Materiales, Vías Férreas, Edificación y Materiales Diversos; el Manual de Dispositivos para el Control del Tránsito en Calles y Carreteras</w:t>
      </w:r>
      <w:r w:rsidRPr="00214764">
        <w:rPr>
          <w:rFonts w:ascii="Arial" w:hAnsi="Arial" w:cs="Arial"/>
          <w:b/>
          <w:lang w:val="es-ES_tradnl"/>
        </w:rPr>
        <w:t xml:space="preserve">, </w:t>
      </w:r>
      <w:r w:rsidRPr="00214764">
        <w:rPr>
          <w:rFonts w:ascii="Arial" w:hAnsi="Arial" w:cs="Arial"/>
          <w:lang w:val="es-ES_tradnl"/>
        </w:rPr>
        <w:t xml:space="preserve">así como  las especificaciones del Manual de la American </w:t>
      </w:r>
      <w:proofErr w:type="spellStart"/>
      <w:r w:rsidRPr="00214764">
        <w:rPr>
          <w:rFonts w:ascii="Arial" w:hAnsi="Arial" w:cs="Arial"/>
          <w:lang w:val="es-ES_tradnl"/>
        </w:rPr>
        <w:t>Railway</w:t>
      </w:r>
      <w:proofErr w:type="spellEnd"/>
      <w:r w:rsidR="007E1E25">
        <w:rPr>
          <w:rFonts w:ascii="Arial" w:hAnsi="Arial" w:cs="Arial"/>
          <w:lang w:val="es-ES_tradnl"/>
        </w:rPr>
        <w:t xml:space="preserve"> </w:t>
      </w:r>
      <w:proofErr w:type="spellStart"/>
      <w:r w:rsidR="005C509E">
        <w:rPr>
          <w:rFonts w:ascii="Arial" w:hAnsi="Arial" w:cs="Arial"/>
          <w:lang w:val="es-ES_tradnl"/>
        </w:rPr>
        <w:t>Engineering</w:t>
      </w:r>
      <w:proofErr w:type="spellEnd"/>
      <w:r w:rsidR="007E1E25">
        <w:rPr>
          <w:rFonts w:ascii="Arial" w:hAnsi="Arial" w:cs="Arial"/>
          <w:lang w:val="es-ES_tradnl"/>
        </w:rPr>
        <w:t xml:space="preserve"> and </w:t>
      </w:r>
      <w:proofErr w:type="spellStart"/>
      <w:r w:rsidR="007E1E25">
        <w:rPr>
          <w:rFonts w:ascii="Arial" w:hAnsi="Arial" w:cs="Arial"/>
          <w:lang w:val="es-ES_tradnl"/>
        </w:rPr>
        <w:t>Maintenance</w:t>
      </w:r>
      <w:proofErr w:type="spellEnd"/>
      <w:r w:rsidR="005242E8">
        <w:rPr>
          <w:rFonts w:ascii="Arial" w:hAnsi="Arial" w:cs="Arial"/>
          <w:lang w:val="es-ES_tradnl"/>
        </w:rPr>
        <w:t>-of-</w:t>
      </w:r>
      <w:proofErr w:type="spellStart"/>
      <w:r w:rsidR="005242E8">
        <w:rPr>
          <w:rFonts w:ascii="Arial" w:hAnsi="Arial" w:cs="Arial"/>
          <w:lang w:val="es-ES_tradnl"/>
        </w:rPr>
        <w:t>Way</w:t>
      </w:r>
      <w:proofErr w:type="spellEnd"/>
      <w:r w:rsidR="007E1E25">
        <w:rPr>
          <w:rFonts w:ascii="Arial" w:hAnsi="Arial" w:cs="Arial"/>
          <w:lang w:val="es-ES_tradnl"/>
        </w:rPr>
        <w:t xml:space="preserve"> </w:t>
      </w:r>
      <w:proofErr w:type="spellStart"/>
      <w:r w:rsidRPr="00214764">
        <w:rPr>
          <w:rFonts w:ascii="Arial" w:hAnsi="Arial" w:cs="Arial"/>
          <w:lang w:val="es-ES_tradnl"/>
        </w:rPr>
        <w:t>Association</w:t>
      </w:r>
      <w:proofErr w:type="spellEnd"/>
      <w:r w:rsidRPr="00214764">
        <w:rPr>
          <w:rFonts w:ascii="Arial" w:hAnsi="Arial" w:cs="Arial"/>
          <w:lang w:val="es-ES_tradnl"/>
        </w:rPr>
        <w:t xml:space="preserve"> (en adelante A.R.E.M.A.) en lo que no se contrapongan con lo establecido en la normatividad antes señalada. </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Toda la infraestructura ferroviaria y las obras complementarias, estarán desplantadas sobre </w:t>
      </w:r>
      <w:r w:rsidR="00DD72F9">
        <w:rPr>
          <w:rFonts w:ascii="Arial" w:hAnsi="Arial" w:cs="Arial"/>
          <w:lang w:val="es-ES_tradnl"/>
        </w:rPr>
        <w:t xml:space="preserve">un </w:t>
      </w:r>
      <w:r w:rsidR="004B73D5">
        <w:rPr>
          <w:rFonts w:ascii="Arial" w:hAnsi="Arial" w:cs="Arial"/>
          <w:lang w:val="es-ES_tradnl"/>
        </w:rPr>
        <w:t>terraplén</w:t>
      </w:r>
      <w:r w:rsidRPr="0067305C">
        <w:rPr>
          <w:rFonts w:ascii="Arial" w:hAnsi="Arial" w:cs="Arial"/>
          <w:lang w:val="es-ES_tradnl"/>
        </w:rPr>
        <w:t xml:space="preserve"> construid</w:t>
      </w:r>
      <w:r w:rsidR="00DD72F9">
        <w:rPr>
          <w:rFonts w:ascii="Arial" w:hAnsi="Arial" w:cs="Arial"/>
          <w:lang w:val="es-ES_tradnl"/>
        </w:rPr>
        <w:t>o</w:t>
      </w:r>
      <w:r w:rsidRPr="0067305C">
        <w:rPr>
          <w:rFonts w:ascii="Arial" w:hAnsi="Arial" w:cs="Arial"/>
          <w:lang w:val="es-ES_tradnl"/>
        </w:rPr>
        <w:t xml:space="preserve"> con material controlado para dar la calidad requerida por el proyecto. El drenaje pluvial superficial, será desalojado por gravedad mediante una pendiente lateral de la </w:t>
      </w:r>
      <w:r w:rsidR="004B73D5">
        <w:rPr>
          <w:rFonts w:ascii="Arial" w:hAnsi="Arial" w:cs="Arial"/>
          <w:lang w:val="es-ES_tradnl"/>
        </w:rPr>
        <w:t>terracería</w:t>
      </w:r>
      <w:r w:rsidR="00A8582A">
        <w:rPr>
          <w:rFonts w:ascii="Arial" w:hAnsi="Arial" w:cs="Arial"/>
          <w:lang w:val="es-ES_tradnl"/>
        </w:rPr>
        <w:t>, canalizando los escurrimientos a cunetas laterales a todo largo de la terracería.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Las obras de drenaje</w:t>
      </w:r>
      <w:r w:rsidR="00A8582A">
        <w:rPr>
          <w:rFonts w:ascii="Arial" w:hAnsi="Arial" w:cs="Arial"/>
          <w:lang w:val="es-ES_tradnl"/>
        </w:rPr>
        <w:t xml:space="preserve"> ubicadas bajo la vía férrea</w:t>
      </w:r>
      <w:r w:rsidR="00101DF4">
        <w:rPr>
          <w:rFonts w:ascii="Arial" w:hAnsi="Arial" w:cs="Arial"/>
          <w:lang w:val="es-ES_tradnl"/>
        </w:rPr>
        <w:t>,</w:t>
      </w:r>
      <w:r w:rsidRPr="0067305C">
        <w:rPr>
          <w:rFonts w:ascii="Arial" w:hAnsi="Arial" w:cs="Arial"/>
          <w:lang w:val="es-ES_tradnl"/>
        </w:rPr>
        <w:t xml:space="preserve"> se construirán a base de alcantarillas de </w:t>
      </w:r>
      <w:r w:rsidR="00DD72F9">
        <w:rPr>
          <w:rFonts w:ascii="Arial" w:hAnsi="Arial" w:cs="Arial"/>
          <w:lang w:val="es-ES_tradnl"/>
        </w:rPr>
        <w:t xml:space="preserve"> un</w:t>
      </w:r>
      <w:r w:rsidRPr="0067305C">
        <w:rPr>
          <w:rFonts w:ascii="Arial" w:hAnsi="Arial" w:cs="Arial"/>
          <w:lang w:val="es-ES_tradnl"/>
        </w:rPr>
        <w:t xml:space="preserve"> ojo de concreto reforzado</w:t>
      </w:r>
      <w:r w:rsidR="00642912">
        <w:rPr>
          <w:rFonts w:ascii="Arial" w:hAnsi="Arial" w:cs="Arial"/>
          <w:lang w:val="es-ES_tradnl"/>
        </w:rPr>
        <w:t xml:space="preserve"> y alcantarillas con tubería</w:t>
      </w:r>
      <w:r w:rsidRPr="0067305C">
        <w:rPr>
          <w:rFonts w:ascii="Arial" w:hAnsi="Arial" w:cs="Arial"/>
          <w:lang w:val="es-ES_tradnl"/>
        </w:rPr>
        <w:t>, diseñadas para la carga viva Cooper E-80</w:t>
      </w:r>
      <w:r w:rsidR="00A8582A">
        <w:rPr>
          <w:rFonts w:ascii="Arial" w:hAnsi="Arial" w:cs="Arial"/>
          <w:lang w:val="es-ES_tradnl"/>
        </w:rPr>
        <w:t xml:space="preserve">. Las alcantarillas ubicadas en el cuerpo carretero </w:t>
      </w:r>
      <w:r w:rsidR="00A8582A" w:rsidRPr="0067305C">
        <w:rPr>
          <w:rFonts w:ascii="Arial" w:hAnsi="Arial" w:cs="Arial"/>
          <w:lang w:val="es-ES_tradnl"/>
        </w:rPr>
        <w:t xml:space="preserve">se construirán a base de alcantarillas de </w:t>
      </w:r>
      <w:r w:rsidR="00A8582A">
        <w:rPr>
          <w:rFonts w:ascii="Arial" w:hAnsi="Arial" w:cs="Arial"/>
          <w:lang w:val="es-ES_tradnl"/>
        </w:rPr>
        <w:t xml:space="preserve"> un</w:t>
      </w:r>
      <w:r w:rsidR="00A8582A" w:rsidRPr="0067305C">
        <w:rPr>
          <w:rFonts w:ascii="Arial" w:hAnsi="Arial" w:cs="Arial"/>
          <w:lang w:val="es-ES_tradnl"/>
        </w:rPr>
        <w:t xml:space="preserve"> ojo de concreto reforzado</w:t>
      </w:r>
      <w:r w:rsidR="00A8582A">
        <w:rPr>
          <w:rFonts w:ascii="Arial" w:hAnsi="Arial" w:cs="Arial"/>
          <w:lang w:val="es-ES_tradnl"/>
        </w:rPr>
        <w:t xml:space="preserve"> y alcantarillas con tubería</w:t>
      </w:r>
      <w:r w:rsidR="00A8582A" w:rsidRPr="0067305C">
        <w:rPr>
          <w:rFonts w:ascii="Arial" w:hAnsi="Arial" w:cs="Arial"/>
          <w:lang w:val="es-ES_tradnl"/>
        </w:rPr>
        <w:t>, diseñadas para la</w:t>
      </w:r>
      <w:r w:rsidR="00A8582A">
        <w:rPr>
          <w:rFonts w:ascii="Arial" w:hAnsi="Arial" w:cs="Arial"/>
          <w:lang w:val="es-ES_tradnl"/>
        </w:rPr>
        <w:t>s</w:t>
      </w:r>
      <w:r w:rsidR="00A8582A" w:rsidRPr="0067305C">
        <w:rPr>
          <w:rFonts w:ascii="Arial" w:hAnsi="Arial" w:cs="Arial"/>
          <w:lang w:val="es-ES_tradnl"/>
        </w:rPr>
        <w:t xml:space="preserve"> carga</w:t>
      </w:r>
      <w:r w:rsidR="00A8582A">
        <w:rPr>
          <w:rFonts w:ascii="Arial" w:hAnsi="Arial" w:cs="Arial"/>
          <w:lang w:val="es-ES_tradnl"/>
        </w:rPr>
        <w:t xml:space="preserve">s  vehiculares correspondientes, </w:t>
      </w:r>
      <w:r w:rsidR="00D8361E">
        <w:rPr>
          <w:rFonts w:ascii="Arial" w:hAnsi="Arial" w:cs="Arial"/>
          <w:lang w:val="es-ES_tradnl"/>
        </w:rPr>
        <w:t>de conformidad con lo establecido en los proyectos ejecutivos</w:t>
      </w:r>
      <w:r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 vía será tipo clásica, construida a base de durmientes de  madera de pino impregnados con escuadría 7”x8”x8’ y rieles de 115 lb/yd de </w:t>
      </w:r>
      <w:r w:rsidR="00DD72F9">
        <w:rPr>
          <w:rFonts w:ascii="Arial" w:hAnsi="Arial" w:cs="Arial"/>
          <w:lang w:val="es-ES_tradnl"/>
        </w:rPr>
        <w:t>80’</w:t>
      </w:r>
      <w:r w:rsidR="007E1E25">
        <w:rPr>
          <w:rFonts w:ascii="Arial" w:hAnsi="Arial" w:cs="Arial"/>
          <w:lang w:val="es-ES_tradnl"/>
        </w:rPr>
        <w:t xml:space="preserve"> </w:t>
      </w:r>
      <w:r w:rsidRPr="0067305C">
        <w:rPr>
          <w:rFonts w:ascii="Arial" w:hAnsi="Arial" w:cs="Arial"/>
          <w:lang w:val="es-ES_tradnl"/>
        </w:rPr>
        <w:t>de largo, unidos con planchuelas</w:t>
      </w:r>
      <w:r w:rsidR="00D72C5E">
        <w:rPr>
          <w:rFonts w:ascii="Arial" w:hAnsi="Arial" w:cs="Arial"/>
          <w:lang w:val="es-ES_tradnl"/>
        </w:rPr>
        <w:t>, placas de doble hombro</w:t>
      </w:r>
      <w:r w:rsidRPr="0067305C">
        <w:rPr>
          <w:rFonts w:ascii="Arial" w:hAnsi="Arial" w:cs="Arial"/>
          <w:lang w:val="es-ES_tradnl"/>
        </w:rPr>
        <w:t xml:space="preserve"> y clavad</w:t>
      </w:r>
      <w:r w:rsidR="00642912">
        <w:rPr>
          <w:rFonts w:ascii="Arial" w:hAnsi="Arial" w:cs="Arial"/>
          <w:lang w:val="es-ES_tradnl"/>
        </w:rPr>
        <w:t>o</w:t>
      </w:r>
      <w:r w:rsidRPr="0067305C">
        <w:rPr>
          <w:rFonts w:ascii="Arial" w:hAnsi="Arial" w:cs="Arial"/>
          <w:lang w:val="es-ES_tradnl"/>
        </w:rPr>
        <w:t>s a los durmientes.</w:t>
      </w:r>
    </w:p>
    <w:p w:rsidR="00C94B8A" w:rsidRDefault="00C94B8A" w:rsidP="00345A29">
      <w:pPr>
        <w:jc w:val="both"/>
        <w:rPr>
          <w:rFonts w:ascii="Arial" w:hAnsi="Arial" w:cs="Arial"/>
          <w:lang w:val="es-ES_tradnl"/>
        </w:rPr>
      </w:pPr>
    </w:p>
    <w:p w:rsidR="00F4468A" w:rsidRDefault="00F4468A" w:rsidP="00F4468A">
      <w:pPr>
        <w:jc w:val="both"/>
        <w:rPr>
          <w:rFonts w:ascii="Arial" w:hAnsi="Arial" w:cs="Arial"/>
          <w:lang w:val="es-ES_tradnl"/>
        </w:rPr>
      </w:pPr>
      <w:r>
        <w:rPr>
          <w:rFonts w:ascii="Arial" w:hAnsi="Arial" w:cs="Arial"/>
          <w:lang w:val="es-ES_tradnl"/>
        </w:rPr>
        <w:t>Para el balastado de las vías, se utilizará</w:t>
      </w:r>
      <w:r w:rsidRPr="0067305C">
        <w:rPr>
          <w:rFonts w:ascii="Arial" w:hAnsi="Arial" w:cs="Arial"/>
          <w:lang w:val="es-ES_tradnl"/>
        </w:rPr>
        <w:t xml:space="preserve"> balasto con granulometría tipo 4</w:t>
      </w:r>
      <w:r>
        <w:rPr>
          <w:rFonts w:ascii="Arial" w:hAnsi="Arial" w:cs="Arial"/>
          <w:lang w:val="es-ES_tradnl"/>
        </w:rPr>
        <w:t>ª,</w:t>
      </w:r>
      <w:r w:rsidRPr="0067305C">
        <w:rPr>
          <w:rFonts w:ascii="Arial" w:hAnsi="Arial" w:cs="Arial"/>
          <w:lang w:val="es-ES_tradnl"/>
        </w:rPr>
        <w:t xml:space="preserve"> de acuerdo a las normas SCT y </w:t>
      </w:r>
      <w:r>
        <w:rPr>
          <w:rFonts w:ascii="Arial" w:hAnsi="Arial" w:cs="Arial"/>
          <w:lang w:val="es-ES_tradnl"/>
        </w:rPr>
        <w:t>AREM</w:t>
      </w:r>
      <w:r w:rsidRPr="006055AF">
        <w:rPr>
          <w:rFonts w:ascii="Arial" w:hAnsi="Arial" w:cs="Arial"/>
          <w:lang w:val="es-ES_tradnl"/>
        </w:rPr>
        <w:t>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conexiones de las vías serán por medio de  </w:t>
      </w:r>
      <w:r w:rsidR="00DD72F9">
        <w:rPr>
          <w:rFonts w:ascii="Arial" w:hAnsi="Arial" w:cs="Arial"/>
          <w:lang w:val="es-ES_tradnl"/>
        </w:rPr>
        <w:t>herrajes</w:t>
      </w:r>
      <w:r w:rsidRPr="0067305C">
        <w:rPr>
          <w:rFonts w:ascii="Arial" w:hAnsi="Arial" w:cs="Arial"/>
          <w:lang w:val="es-ES_tradnl"/>
        </w:rPr>
        <w:t xml:space="preserve"> de cambio No. 10 por 115 lb/yd</w:t>
      </w:r>
      <w:r w:rsidR="00D8361E">
        <w:rPr>
          <w:rFonts w:ascii="Arial" w:hAnsi="Arial" w:cs="Arial"/>
          <w:lang w:val="es-ES_tradnl"/>
        </w:rPr>
        <w:t>, conforme a lo establecido en los proyectos ejecutivos</w:t>
      </w:r>
      <w:r w:rsidRPr="0067305C">
        <w:rPr>
          <w:rFonts w:ascii="Arial" w:hAnsi="Arial" w:cs="Arial"/>
          <w:lang w:val="es-ES_tradnl"/>
        </w:rPr>
        <w:t>.</w:t>
      </w:r>
    </w:p>
    <w:p w:rsidR="0059765E" w:rsidRDefault="0059765E" w:rsidP="00345A29">
      <w:pPr>
        <w:jc w:val="both"/>
        <w:rPr>
          <w:rFonts w:ascii="Arial" w:hAnsi="Arial" w:cs="Arial"/>
          <w:lang w:val="es-ES_tradnl"/>
        </w:rPr>
      </w:pPr>
    </w:p>
    <w:p w:rsidR="005B63C4" w:rsidRDefault="005B63C4" w:rsidP="00345A29">
      <w:pPr>
        <w:jc w:val="both"/>
        <w:rPr>
          <w:rFonts w:ascii="Arial" w:hAnsi="Arial" w:cs="Arial"/>
          <w:lang w:val="es-ES_tradnl"/>
        </w:rPr>
      </w:pPr>
      <w:r>
        <w:rPr>
          <w:rFonts w:ascii="Arial" w:hAnsi="Arial" w:cs="Arial"/>
          <w:lang w:val="es-ES_tradnl"/>
        </w:rPr>
        <w:t>En las conexiones con la vía principal donde exista riel de diferente calibre al utilizado en la construcción de la nueva vía, se utilizarán piezas de conexión soldando el riel nuevo con el riel de la troncal en la longitud que indique el Reglamento de Conservación de Vías y Estructuras de FNM y de AREMA. Se utilizará soldad</w:t>
      </w:r>
      <w:r w:rsidR="002008D7">
        <w:rPr>
          <w:rFonts w:ascii="Arial" w:hAnsi="Arial" w:cs="Arial"/>
          <w:lang w:val="es-ES_tradnl"/>
        </w:rPr>
        <w:t xml:space="preserve">ura </w:t>
      </w:r>
      <w:proofErr w:type="spellStart"/>
      <w:r w:rsidR="00F2156E">
        <w:rPr>
          <w:rFonts w:ascii="Arial" w:hAnsi="Arial" w:cs="Arial"/>
          <w:lang w:val="es-ES_tradnl"/>
        </w:rPr>
        <w:t>aluminotérmica</w:t>
      </w:r>
      <w:proofErr w:type="spellEnd"/>
      <w:r w:rsidR="002008D7">
        <w:rPr>
          <w:rFonts w:ascii="Arial" w:hAnsi="Arial" w:cs="Arial"/>
          <w:lang w:val="es-ES_tradnl"/>
        </w:rPr>
        <w:t xml:space="preserve"> (</w:t>
      </w:r>
      <w:r w:rsidR="0059765E">
        <w:rPr>
          <w:rFonts w:ascii="Arial" w:hAnsi="Arial" w:cs="Arial"/>
          <w:lang w:val="es-ES_tradnl"/>
        </w:rPr>
        <w:t>LP</w:t>
      </w:r>
      <w:r w:rsidR="002008D7">
        <w:rPr>
          <w:rFonts w:ascii="Arial" w:hAnsi="Arial" w:cs="Arial"/>
          <w:lang w:val="es-ES_tradnl"/>
        </w:rPr>
        <w:t>)</w:t>
      </w:r>
      <w:r>
        <w:rPr>
          <w:rFonts w:ascii="Arial" w:hAnsi="Arial" w:cs="Arial"/>
          <w:lang w:val="es-ES_tradnl"/>
        </w:rPr>
        <w:t>.</w:t>
      </w:r>
    </w:p>
    <w:p w:rsidR="005B63C4" w:rsidRDefault="005B63C4" w:rsidP="00345A29">
      <w:pPr>
        <w:jc w:val="both"/>
        <w:rPr>
          <w:rFonts w:ascii="Arial" w:hAnsi="Arial" w:cs="Arial"/>
          <w:lang w:val="es-ES_tradnl"/>
        </w:rPr>
      </w:pPr>
    </w:p>
    <w:p w:rsidR="002377BB" w:rsidRPr="000760DD" w:rsidRDefault="00DC1589" w:rsidP="00345A29">
      <w:pPr>
        <w:jc w:val="both"/>
        <w:rPr>
          <w:rFonts w:ascii="Arial" w:hAnsi="Arial" w:cs="Arial"/>
        </w:rPr>
      </w:pPr>
      <w:r w:rsidRPr="000760DD">
        <w:rPr>
          <w:rFonts w:ascii="Arial" w:hAnsi="Arial" w:cs="Arial"/>
        </w:rPr>
        <w:lastRenderedPageBreak/>
        <w:t>Derivado de los compromisos adquiridos entre la Secretaria de Comunicaciones y Transportes y el Gobierno del Estado de Durango con el Ferrocarril concesionario Línea Coahuila Durango, mismos que se relacionan con la entrega de una infraestructura ferroviaria que permita la operación regular del concesionario y que no afecte en ningún momento sus estándares de operación que pudieran traducirse en una afectación económica futura. A efecto de cumplir con este compromiso se ha determinado incluir el concepto de Estabilización Dinámica de la Superestructura de la Vía a fin de lograr la consolidación necesaria para la operación regular de trenes del Ferrocarril concesionado Coahuila Durango.</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trabajos por ejecutar a que se refiere esta Licitación, se realizarán de acuerdo con lo que corresponda aplicar de las Normas para Construcción e Instalaciones Libro 3 de la Secretaría de Comunicaciones y Transportes,  última edición.</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materiales que se utilicen deberán cumplir con lo que corresponda aplicar de las Normas de Calidad de los Materiales de la Secretaría de Comunicaciones y Transportes Libro 4</w:t>
      </w:r>
      <w:r w:rsidR="000760DD" w:rsidRPr="0067305C">
        <w:rPr>
          <w:rFonts w:ascii="Arial" w:hAnsi="Arial" w:cs="Arial"/>
          <w:lang w:val="es-ES_tradnl"/>
        </w:rPr>
        <w:t>, última</w:t>
      </w:r>
      <w:r w:rsidRPr="0067305C">
        <w:rPr>
          <w:rFonts w:ascii="Arial" w:hAnsi="Arial" w:cs="Arial"/>
          <w:lang w:val="es-ES_tradnl"/>
        </w:rPr>
        <w:t xml:space="preserve"> edición.</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El muestreo y las pruebas de los materiales que se utilicen en la ejecución de las obras se ejecutaran de acuerdo con lo que corresponda aplicar de las Normas para Muestreo y Pruebas de los Materiales, Equipos y Sistemas de la Secretaría de Comunicaciones y Transportes, Libro 6</w:t>
      </w:r>
      <w:r w:rsidR="000760DD" w:rsidRPr="0067305C">
        <w:rPr>
          <w:rFonts w:ascii="Arial" w:hAnsi="Arial" w:cs="Arial"/>
          <w:lang w:val="es-ES_tradnl"/>
        </w:rPr>
        <w:t>, última</w:t>
      </w:r>
      <w:r w:rsidRPr="0067305C">
        <w:rPr>
          <w:rFonts w:ascii="Arial" w:hAnsi="Arial" w:cs="Arial"/>
          <w:lang w:val="es-ES_tradnl"/>
        </w:rPr>
        <w:t xml:space="preserve"> edición.</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 correcta ejecución y la buena calidad de la</w:t>
      </w:r>
      <w:r w:rsidR="0019409A">
        <w:rPr>
          <w:rFonts w:ascii="Arial" w:hAnsi="Arial" w:cs="Arial"/>
          <w:lang w:val="es-ES_tradnl"/>
        </w:rPr>
        <w:t>s</w:t>
      </w:r>
      <w:r w:rsidRPr="0067305C">
        <w:rPr>
          <w:rFonts w:ascii="Arial" w:hAnsi="Arial" w:cs="Arial"/>
          <w:lang w:val="es-ES_tradnl"/>
        </w:rPr>
        <w:t xml:space="preserve"> obra</w:t>
      </w:r>
      <w:r w:rsidR="0019409A">
        <w:rPr>
          <w:rFonts w:ascii="Arial" w:hAnsi="Arial" w:cs="Arial"/>
          <w:lang w:val="es-ES_tradnl"/>
        </w:rPr>
        <w:t>s</w:t>
      </w:r>
      <w:r w:rsidRPr="0067305C">
        <w:rPr>
          <w:rFonts w:ascii="Arial" w:hAnsi="Arial" w:cs="Arial"/>
          <w:lang w:val="es-ES_tradnl"/>
        </w:rPr>
        <w:t xml:space="preserve"> son requisitos indispensables para que se acepten los trabajos; la limpieza de las partes de la obra, la limpieza general de la misma y de la zona adyacente; así como la correcta y oportuna instalación, conservación y mantenimiento del señalamiento de protección de la obra, son parte de la correcta ejecución de los trabajos.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Cabe señalar que las especificaciones particulares prevalecerán en lo que corresponda sobre el proyecto y este a su vez prevalecerá en lo que corresponda sobre las normas antes citadas.</w:t>
      </w:r>
    </w:p>
    <w:p w:rsidR="00E8799A" w:rsidRDefault="00E8799A" w:rsidP="00345A29">
      <w:pPr>
        <w:jc w:val="both"/>
        <w:rPr>
          <w:rFonts w:ascii="Arial" w:hAnsi="Arial" w:cs="Arial"/>
          <w:b/>
          <w:lang w:val="es-ES_tradnl"/>
        </w:rPr>
      </w:pPr>
    </w:p>
    <w:p w:rsidR="00C94B8A" w:rsidRDefault="00C94B8A" w:rsidP="00345A29">
      <w:pPr>
        <w:pStyle w:val="Textoindependiente"/>
        <w:ind w:right="18"/>
        <w:rPr>
          <w:rFonts w:cs="Arial"/>
          <w:szCs w:val="24"/>
          <w:lang w:val="es-ES_tradnl"/>
        </w:rPr>
      </w:pPr>
    </w:p>
    <w:p w:rsidR="00C94B8A" w:rsidRDefault="00121D9F" w:rsidP="00345A29">
      <w:pPr>
        <w:pStyle w:val="Textoindependiente2"/>
        <w:rPr>
          <w:b/>
        </w:rPr>
      </w:pPr>
      <w:r w:rsidRPr="00492003">
        <w:rPr>
          <w:b/>
        </w:rPr>
        <w:t>III.- DESCRIPCIÓN DEL PROYECTO</w:t>
      </w:r>
    </w:p>
    <w:p w:rsidR="00C94B8A" w:rsidRDefault="00C94B8A" w:rsidP="00345A29">
      <w:pPr>
        <w:pStyle w:val="Textoindependiente"/>
        <w:ind w:right="18"/>
        <w:rPr>
          <w:rFonts w:cs="Arial"/>
          <w:szCs w:val="24"/>
          <w:lang w:val="es-ES_tradnl"/>
        </w:rPr>
      </w:pPr>
    </w:p>
    <w:p w:rsidR="00C52427" w:rsidRDefault="00C52427" w:rsidP="00345A29">
      <w:pPr>
        <w:jc w:val="both"/>
        <w:rPr>
          <w:rFonts w:ascii="Arial" w:hAnsi="Arial" w:cs="Arial"/>
          <w:lang w:val="es-ES_tradnl"/>
        </w:rPr>
      </w:pPr>
      <w:r>
        <w:rPr>
          <w:rFonts w:ascii="Arial" w:hAnsi="Arial" w:cs="Arial"/>
          <w:lang w:val="es-ES_tradnl"/>
        </w:rPr>
        <w:t>VIA FERREA</w:t>
      </w:r>
    </w:p>
    <w:p w:rsidR="00C52427" w:rsidRDefault="00C52427" w:rsidP="00345A29">
      <w:pPr>
        <w:jc w:val="both"/>
        <w:rPr>
          <w:rFonts w:ascii="Arial" w:hAnsi="Arial" w:cs="Arial"/>
          <w:lang w:val="es-ES_tradnl"/>
        </w:rPr>
      </w:pPr>
    </w:p>
    <w:p w:rsidR="00F4468A" w:rsidRDefault="00261C2E" w:rsidP="00F4468A">
      <w:pPr>
        <w:jc w:val="both"/>
        <w:rPr>
          <w:rFonts w:ascii="Arial" w:hAnsi="Arial" w:cs="Arial"/>
          <w:lang w:val="es-ES_tradnl"/>
        </w:rPr>
      </w:pPr>
      <w:r>
        <w:rPr>
          <w:rFonts w:ascii="Arial" w:hAnsi="Arial" w:cs="Arial"/>
          <w:lang w:val="es-ES_tradnl"/>
        </w:rPr>
        <w:t>La</w:t>
      </w:r>
      <w:r w:rsidR="005B63C4">
        <w:rPr>
          <w:rFonts w:ascii="Arial" w:hAnsi="Arial" w:cs="Arial"/>
          <w:lang w:val="es-ES_tradnl"/>
        </w:rPr>
        <w:t xml:space="preserve"> </w:t>
      </w:r>
      <w:r w:rsidR="00ED7670">
        <w:rPr>
          <w:rFonts w:ascii="Arial" w:hAnsi="Arial" w:cs="Arial"/>
          <w:lang w:val="es-ES_tradnl"/>
        </w:rPr>
        <w:t xml:space="preserve">construcción de la interconexión de la línea DA con la línea DC </w:t>
      </w:r>
      <w:r w:rsidRPr="00726493">
        <w:rPr>
          <w:rFonts w:ascii="Arial" w:hAnsi="Arial" w:cs="Arial"/>
          <w:lang w:val="es-ES_tradnl"/>
        </w:rPr>
        <w:t>mediante una “</w:t>
      </w:r>
      <w:r>
        <w:rPr>
          <w:rFonts w:ascii="Arial" w:hAnsi="Arial" w:cs="Arial"/>
          <w:lang w:val="es-ES_tradnl"/>
        </w:rPr>
        <w:t>Y</w:t>
      </w:r>
      <w:r w:rsidRPr="00726493">
        <w:rPr>
          <w:rFonts w:ascii="Arial" w:hAnsi="Arial" w:cs="Arial"/>
          <w:lang w:val="es-ES_tradnl"/>
        </w:rPr>
        <w:t>”, en los</w:t>
      </w:r>
      <w:r w:rsidR="00726493" w:rsidRPr="00726493">
        <w:rPr>
          <w:rFonts w:ascii="Arial" w:hAnsi="Arial" w:cs="Arial"/>
          <w:lang w:val="es-ES_tradnl"/>
        </w:rPr>
        <w:t xml:space="preserve"> KM </w:t>
      </w:r>
      <w:r w:rsidR="00726493" w:rsidRPr="00E27133">
        <w:rPr>
          <w:rFonts w:ascii="Arial" w:hAnsi="Arial" w:cs="Arial"/>
          <w:lang w:val="es-ES_tradnl"/>
        </w:rPr>
        <w:t>D</w:t>
      </w:r>
      <w:r w:rsidR="00ED7670" w:rsidRPr="00E27133">
        <w:rPr>
          <w:rFonts w:ascii="Arial" w:hAnsi="Arial" w:cs="Arial"/>
          <w:lang w:val="es-ES_tradnl"/>
        </w:rPr>
        <w:t>C</w:t>
      </w:r>
      <w:r w:rsidR="00726493" w:rsidRPr="00E27133">
        <w:rPr>
          <w:rFonts w:ascii="Arial" w:hAnsi="Arial" w:cs="Arial"/>
          <w:lang w:val="es-ES_tradnl"/>
        </w:rPr>
        <w:t>-</w:t>
      </w:r>
      <w:r w:rsidR="009A58DE" w:rsidRPr="00E27133">
        <w:rPr>
          <w:rFonts w:ascii="Arial" w:hAnsi="Arial" w:cs="Arial"/>
          <w:lang w:val="es-ES_tradnl"/>
        </w:rPr>
        <w:t>1</w:t>
      </w:r>
      <w:r w:rsidR="00E27133">
        <w:rPr>
          <w:rFonts w:ascii="Arial" w:hAnsi="Arial" w:cs="Arial"/>
          <w:lang w:val="es-ES_tradnl"/>
        </w:rPr>
        <w:t>4</w:t>
      </w:r>
      <w:r w:rsidR="009A58DE" w:rsidRPr="00E27133">
        <w:rPr>
          <w:rFonts w:ascii="Arial" w:hAnsi="Arial" w:cs="Arial"/>
          <w:lang w:val="es-ES_tradnl"/>
        </w:rPr>
        <w:t>+</w:t>
      </w:r>
      <w:r w:rsidR="00E27133">
        <w:rPr>
          <w:rFonts w:ascii="Arial" w:hAnsi="Arial" w:cs="Arial"/>
          <w:lang w:val="es-ES_tradnl"/>
        </w:rPr>
        <w:t>335</w:t>
      </w:r>
      <w:r w:rsidR="009A58DE" w:rsidRPr="00E27133">
        <w:rPr>
          <w:rFonts w:ascii="Arial" w:hAnsi="Arial" w:cs="Arial"/>
          <w:lang w:val="es-ES_tradnl"/>
        </w:rPr>
        <w:t>.</w:t>
      </w:r>
      <w:r w:rsidR="00E27133">
        <w:rPr>
          <w:rFonts w:ascii="Arial" w:hAnsi="Arial" w:cs="Arial"/>
          <w:lang w:val="es-ES_tradnl"/>
        </w:rPr>
        <w:t>50</w:t>
      </w:r>
      <w:r w:rsidR="00ED7670">
        <w:rPr>
          <w:rFonts w:ascii="Arial" w:hAnsi="Arial" w:cs="Arial"/>
          <w:lang w:val="es-ES_tradnl"/>
        </w:rPr>
        <w:t xml:space="preserve"> </w:t>
      </w:r>
      <w:r w:rsidRPr="00726493">
        <w:rPr>
          <w:rFonts w:ascii="Arial" w:hAnsi="Arial" w:cs="Arial"/>
          <w:lang w:val="es-ES_tradnl"/>
        </w:rPr>
        <w:t>de</w:t>
      </w:r>
      <w:r w:rsidR="00D836F3">
        <w:rPr>
          <w:rFonts w:ascii="Arial" w:hAnsi="Arial" w:cs="Arial"/>
          <w:lang w:val="es-ES_tradnl"/>
        </w:rPr>
        <w:t>l brazo</w:t>
      </w:r>
      <w:r w:rsidRPr="00726493">
        <w:rPr>
          <w:rFonts w:ascii="Arial" w:hAnsi="Arial" w:cs="Arial"/>
          <w:lang w:val="es-ES_tradnl"/>
        </w:rPr>
        <w:t xml:space="preserve"> </w:t>
      </w:r>
      <w:r w:rsidR="00F32055">
        <w:rPr>
          <w:rFonts w:ascii="Arial" w:hAnsi="Arial" w:cs="Arial"/>
          <w:lang w:val="es-ES_tradnl"/>
        </w:rPr>
        <w:t>sur</w:t>
      </w:r>
      <w:r w:rsidRPr="00726493">
        <w:rPr>
          <w:rFonts w:ascii="Arial" w:hAnsi="Arial" w:cs="Arial"/>
          <w:lang w:val="es-ES_tradnl"/>
        </w:rPr>
        <w:t xml:space="preserve"> y</w:t>
      </w:r>
      <w:r w:rsidR="00726493" w:rsidRPr="00726493">
        <w:rPr>
          <w:rFonts w:ascii="Arial" w:hAnsi="Arial" w:cs="Arial"/>
          <w:lang w:val="es-ES_tradnl"/>
        </w:rPr>
        <w:t xml:space="preserve"> </w:t>
      </w:r>
      <w:r w:rsidR="00726493" w:rsidRPr="00E27133">
        <w:rPr>
          <w:rFonts w:ascii="Arial" w:hAnsi="Arial" w:cs="Arial"/>
          <w:lang w:val="es-ES_tradnl"/>
        </w:rPr>
        <w:t>D</w:t>
      </w:r>
      <w:r w:rsidR="00ED7670" w:rsidRPr="00E27133">
        <w:rPr>
          <w:rFonts w:ascii="Arial" w:hAnsi="Arial" w:cs="Arial"/>
          <w:lang w:val="es-ES_tradnl"/>
        </w:rPr>
        <w:t>C</w:t>
      </w:r>
      <w:r w:rsidR="00726493" w:rsidRPr="00E27133">
        <w:rPr>
          <w:rFonts w:ascii="Arial" w:hAnsi="Arial" w:cs="Arial"/>
          <w:lang w:val="es-ES_tradnl"/>
        </w:rPr>
        <w:t>-</w:t>
      </w:r>
      <w:r w:rsidR="00E27133">
        <w:rPr>
          <w:rFonts w:ascii="Arial" w:hAnsi="Arial" w:cs="Arial"/>
          <w:lang w:val="es-ES_tradnl"/>
        </w:rPr>
        <w:t>14+837.64</w:t>
      </w:r>
      <w:r w:rsidR="00726493" w:rsidRPr="00726493">
        <w:rPr>
          <w:rFonts w:ascii="Arial" w:hAnsi="Arial" w:cs="Arial"/>
          <w:lang w:val="es-ES_tradnl"/>
        </w:rPr>
        <w:t xml:space="preserve"> </w:t>
      </w:r>
      <w:r w:rsidRPr="00726493">
        <w:rPr>
          <w:rFonts w:ascii="Arial" w:hAnsi="Arial" w:cs="Arial"/>
          <w:lang w:val="es-ES_tradnl"/>
        </w:rPr>
        <w:t>del</w:t>
      </w:r>
      <w:r w:rsidR="00D836F3">
        <w:rPr>
          <w:rFonts w:ascii="Arial" w:hAnsi="Arial" w:cs="Arial"/>
          <w:lang w:val="es-ES_tradnl"/>
        </w:rPr>
        <w:t xml:space="preserve"> brazo</w:t>
      </w:r>
      <w:r w:rsidRPr="00726493">
        <w:rPr>
          <w:rFonts w:ascii="Arial" w:hAnsi="Arial" w:cs="Arial"/>
          <w:lang w:val="es-ES_tradnl"/>
        </w:rPr>
        <w:t xml:space="preserve"> </w:t>
      </w:r>
      <w:r w:rsidR="00F32055">
        <w:rPr>
          <w:rFonts w:ascii="Arial" w:hAnsi="Arial" w:cs="Arial"/>
          <w:lang w:val="es-ES_tradnl"/>
        </w:rPr>
        <w:t>norte</w:t>
      </w:r>
      <w:r w:rsidRPr="00726493">
        <w:rPr>
          <w:rFonts w:ascii="Arial" w:hAnsi="Arial" w:cs="Arial"/>
          <w:lang w:val="es-ES_tradnl"/>
        </w:rPr>
        <w:t xml:space="preserve">, perteneciente a la línea </w:t>
      </w:r>
      <w:r w:rsidR="00AC5A2C">
        <w:rPr>
          <w:rFonts w:ascii="Arial" w:hAnsi="Arial" w:cs="Arial"/>
          <w:lang w:val="es-ES_tradnl"/>
        </w:rPr>
        <w:t xml:space="preserve">de Ferrocarril </w:t>
      </w:r>
      <w:r>
        <w:rPr>
          <w:rFonts w:ascii="Arial" w:hAnsi="Arial" w:cs="Arial"/>
          <w:lang w:val="es-ES_tradnl"/>
        </w:rPr>
        <w:t>C</w:t>
      </w:r>
      <w:r w:rsidRPr="00726493">
        <w:rPr>
          <w:rFonts w:ascii="Arial" w:hAnsi="Arial" w:cs="Arial"/>
          <w:lang w:val="es-ES_tradnl"/>
        </w:rPr>
        <w:t xml:space="preserve">oahuila – </w:t>
      </w:r>
      <w:r>
        <w:rPr>
          <w:rFonts w:ascii="Arial" w:hAnsi="Arial" w:cs="Arial"/>
          <w:lang w:val="es-ES_tradnl"/>
        </w:rPr>
        <w:t>D</w:t>
      </w:r>
      <w:r w:rsidRPr="00726493">
        <w:rPr>
          <w:rFonts w:ascii="Arial" w:hAnsi="Arial" w:cs="Arial"/>
          <w:lang w:val="es-ES_tradnl"/>
        </w:rPr>
        <w:t>urango</w:t>
      </w:r>
      <w:r w:rsidR="00375438">
        <w:rPr>
          <w:rFonts w:ascii="Arial" w:hAnsi="Arial" w:cs="Arial"/>
          <w:lang w:val="es-ES_tradnl"/>
        </w:rPr>
        <w:t>. La</w:t>
      </w:r>
      <w:r w:rsidR="0085373E">
        <w:rPr>
          <w:rFonts w:ascii="Arial" w:hAnsi="Arial" w:cs="Arial"/>
          <w:lang w:val="es-ES_tradnl"/>
        </w:rPr>
        <w:t xml:space="preserve"> vía </w:t>
      </w:r>
      <w:r w:rsidR="005B63C4">
        <w:rPr>
          <w:rFonts w:ascii="Arial" w:hAnsi="Arial" w:cs="Arial"/>
          <w:lang w:val="es-ES_tradnl"/>
        </w:rPr>
        <w:t xml:space="preserve">será </w:t>
      </w:r>
      <w:r w:rsidR="003F0AC2">
        <w:rPr>
          <w:rFonts w:ascii="Arial" w:hAnsi="Arial" w:cs="Arial"/>
          <w:lang w:val="es-ES_tradnl"/>
        </w:rPr>
        <w:t xml:space="preserve">tipo </w:t>
      </w:r>
      <w:r w:rsidR="005B63C4">
        <w:rPr>
          <w:rFonts w:ascii="Arial" w:hAnsi="Arial" w:cs="Arial"/>
          <w:lang w:val="es-ES_tradnl"/>
        </w:rPr>
        <w:t>clásica</w:t>
      </w:r>
      <w:r w:rsidR="003F0AC2">
        <w:rPr>
          <w:rFonts w:ascii="Arial" w:hAnsi="Arial" w:cs="Arial"/>
          <w:lang w:val="es-ES_tradnl"/>
        </w:rPr>
        <w:t>,</w:t>
      </w:r>
      <w:r w:rsidR="005B63C4">
        <w:rPr>
          <w:rFonts w:ascii="Arial" w:hAnsi="Arial" w:cs="Arial"/>
          <w:lang w:val="es-ES_tradnl"/>
        </w:rPr>
        <w:t xml:space="preserve"> </w:t>
      </w:r>
      <w:r w:rsidR="00F4468A" w:rsidRPr="0067305C">
        <w:rPr>
          <w:rFonts w:ascii="Arial" w:hAnsi="Arial" w:cs="Arial"/>
          <w:lang w:val="es-ES_tradnl"/>
        </w:rPr>
        <w:t xml:space="preserve">construida </w:t>
      </w:r>
      <w:r w:rsidR="00F4468A">
        <w:rPr>
          <w:rFonts w:ascii="Arial" w:hAnsi="Arial" w:cs="Arial"/>
          <w:lang w:val="es-ES_tradnl"/>
        </w:rPr>
        <w:t>con</w:t>
      </w:r>
      <w:r w:rsidR="00F4468A" w:rsidRPr="0067305C">
        <w:rPr>
          <w:rFonts w:ascii="Arial" w:hAnsi="Arial" w:cs="Arial"/>
          <w:lang w:val="es-ES_tradnl"/>
        </w:rPr>
        <w:t xml:space="preserve"> </w:t>
      </w:r>
      <w:r w:rsidR="00F4468A" w:rsidRPr="0067305C">
        <w:rPr>
          <w:rFonts w:ascii="Arial" w:hAnsi="Arial" w:cs="Arial"/>
          <w:lang w:val="es-ES_tradnl"/>
        </w:rPr>
        <w:lastRenderedPageBreak/>
        <w:t>durmientes de  madera de pino impregnado</w:t>
      </w:r>
      <w:r w:rsidR="00375438">
        <w:rPr>
          <w:rFonts w:ascii="Arial" w:hAnsi="Arial" w:cs="Arial"/>
          <w:lang w:val="es-ES_tradnl"/>
        </w:rPr>
        <w:t xml:space="preserve"> con escuadría 7”x8”x8’,</w:t>
      </w:r>
      <w:r w:rsidR="00F4468A" w:rsidRPr="0067305C">
        <w:rPr>
          <w:rFonts w:ascii="Arial" w:hAnsi="Arial" w:cs="Arial"/>
          <w:lang w:val="es-ES_tradnl"/>
        </w:rPr>
        <w:t xml:space="preserve"> rieles de 115 lb/yd de </w:t>
      </w:r>
      <w:r w:rsidR="00F4468A">
        <w:rPr>
          <w:rFonts w:ascii="Arial" w:hAnsi="Arial" w:cs="Arial"/>
          <w:lang w:val="es-ES_tradnl"/>
        </w:rPr>
        <w:t xml:space="preserve">80’ </w:t>
      </w:r>
      <w:r w:rsidR="00F4468A" w:rsidRPr="0067305C">
        <w:rPr>
          <w:rFonts w:ascii="Arial" w:hAnsi="Arial" w:cs="Arial"/>
          <w:lang w:val="es-ES_tradnl"/>
        </w:rPr>
        <w:t>de largo, unidos con planchuelas</w:t>
      </w:r>
      <w:r w:rsidR="00F4468A">
        <w:rPr>
          <w:rFonts w:ascii="Arial" w:hAnsi="Arial" w:cs="Arial"/>
          <w:lang w:val="es-ES_tradnl"/>
        </w:rPr>
        <w:t>, placas de doble hombro</w:t>
      </w:r>
      <w:r w:rsidR="00F4468A" w:rsidRPr="0067305C">
        <w:rPr>
          <w:rFonts w:ascii="Arial" w:hAnsi="Arial" w:cs="Arial"/>
          <w:lang w:val="es-ES_tradnl"/>
        </w:rPr>
        <w:t xml:space="preserve"> y clavad</w:t>
      </w:r>
      <w:r w:rsidR="00F4468A">
        <w:rPr>
          <w:rFonts w:ascii="Arial" w:hAnsi="Arial" w:cs="Arial"/>
          <w:lang w:val="es-ES_tradnl"/>
        </w:rPr>
        <w:t>o</w:t>
      </w:r>
      <w:r w:rsidR="00F4468A" w:rsidRPr="0067305C">
        <w:rPr>
          <w:rFonts w:ascii="Arial" w:hAnsi="Arial" w:cs="Arial"/>
          <w:lang w:val="es-ES_tradnl"/>
        </w:rPr>
        <w:t>s a los durmientes.</w:t>
      </w:r>
    </w:p>
    <w:p w:rsidR="00F4468A" w:rsidRDefault="00F4468A" w:rsidP="00F4468A">
      <w:pPr>
        <w:jc w:val="both"/>
        <w:rPr>
          <w:rFonts w:ascii="Arial" w:hAnsi="Arial" w:cs="Arial"/>
          <w:lang w:val="es-ES_tradnl"/>
        </w:rPr>
      </w:pPr>
      <w:r>
        <w:rPr>
          <w:rFonts w:ascii="Arial" w:hAnsi="Arial" w:cs="Arial"/>
          <w:lang w:val="es-ES_tradnl"/>
        </w:rPr>
        <w:t>Para el balastado de las vías, se utilizará</w:t>
      </w:r>
      <w:r w:rsidRPr="0067305C">
        <w:rPr>
          <w:rFonts w:ascii="Arial" w:hAnsi="Arial" w:cs="Arial"/>
          <w:lang w:val="es-ES_tradnl"/>
        </w:rPr>
        <w:t xml:space="preserve"> balasto con granulometría tipo 4</w:t>
      </w:r>
      <w:r w:rsidR="00A97DC6">
        <w:rPr>
          <w:rFonts w:ascii="Arial" w:hAnsi="Arial" w:cs="Arial"/>
          <w:lang w:val="es-ES_tradnl"/>
        </w:rPr>
        <w:t>A</w:t>
      </w:r>
      <w:r>
        <w:rPr>
          <w:rFonts w:ascii="Arial" w:hAnsi="Arial" w:cs="Arial"/>
          <w:lang w:val="es-ES_tradnl"/>
        </w:rPr>
        <w:t>,</w:t>
      </w:r>
      <w:r w:rsidRPr="0067305C">
        <w:rPr>
          <w:rFonts w:ascii="Arial" w:hAnsi="Arial" w:cs="Arial"/>
          <w:lang w:val="es-ES_tradnl"/>
        </w:rPr>
        <w:t xml:space="preserve"> de acuerdo a las normas SCT y </w:t>
      </w:r>
      <w:r>
        <w:rPr>
          <w:rFonts w:ascii="Arial" w:hAnsi="Arial" w:cs="Arial"/>
          <w:lang w:val="es-ES_tradnl"/>
        </w:rPr>
        <w:t>AREM</w:t>
      </w:r>
      <w:r w:rsidRPr="006055AF">
        <w:rPr>
          <w:rFonts w:ascii="Arial" w:hAnsi="Arial" w:cs="Arial"/>
          <w:lang w:val="es-ES_tradnl"/>
        </w:rPr>
        <w:t>A.</w:t>
      </w:r>
    </w:p>
    <w:p w:rsidR="00492003" w:rsidRDefault="00492003" w:rsidP="00345A29">
      <w:pPr>
        <w:jc w:val="both"/>
        <w:rPr>
          <w:rFonts w:ascii="Arial" w:hAnsi="Arial" w:cs="Arial"/>
          <w:lang w:val="es-ES_tradnl"/>
        </w:rPr>
      </w:pPr>
    </w:p>
    <w:p w:rsidR="00492003" w:rsidRDefault="00ED7670" w:rsidP="00345A29">
      <w:pPr>
        <w:pStyle w:val="Textoindependiente"/>
        <w:ind w:right="18"/>
        <w:rPr>
          <w:rFonts w:cs="Arial"/>
          <w:szCs w:val="24"/>
          <w:lang w:val="es-ES_tradnl"/>
        </w:rPr>
      </w:pPr>
      <w:r>
        <w:rPr>
          <w:rFonts w:cs="Arial"/>
          <w:szCs w:val="24"/>
          <w:lang w:val="es-ES_tradnl"/>
        </w:rPr>
        <w:t xml:space="preserve">En la construcción de la vía </w:t>
      </w:r>
      <w:r w:rsidR="00492003" w:rsidRPr="0067305C">
        <w:rPr>
          <w:rFonts w:cs="Arial"/>
          <w:szCs w:val="24"/>
          <w:lang w:val="es-ES_tradnl"/>
        </w:rPr>
        <w:t xml:space="preserve">se </w:t>
      </w:r>
      <w:r w:rsidR="006B3293">
        <w:rPr>
          <w:rFonts w:cs="Arial"/>
          <w:szCs w:val="24"/>
          <w:lang w:val="es-ES_tradnl"/>
        </w:rPr>
        <w:t>utilizarán</w:t>
      </w:r>
      <w:r w:rsidR="00492003" w:rsidRPr="0067305C">
        <w:rPr>
          <w:rFonts w:cs="Arial"/>
          <w:szCs w:val="24"/>
          <w:lang w:val="es-ES_tradnl"/>
        </w:rPr>
        <w:t xml:space="preserve"> rieles de </w:t>
      </w:r>
      <w:r w:rsidR="008C782E">
        <w:rPr>
          <w:rFonts w:cs="Arial"/>
          <w:szCs w:val="24"/>
          <w:lang w:val="es-ES_tradnl"/>
        </w:rPr>
        <w:t>80’</w:t>
      </w:r>
      <w:r w:rsidR="00F32111">
        <w:rPr>
          <w:rFonts w:cs="Arial"/>
          <w:szCs w:val="24"/>
          <w:lang w:val="es-ES_tradnl"/>
        </w:rPr>
        <w:t xml:space="preserve"> </w:t>
      </w:r>
      <w:r w:rsidR="00492003" w:rsidRPr="0067305C">
        <w:rPr>
          <w:rFonts w:cs="Arial"/>
          <w:szCs w:val="24"/>
          <w:lang w:val="es-ES_tradnl"/>
        </w:rPr>
        <w:t>pies de 115 lb/yd de largo</w:t>
      </w:r>
      <w:r w:rsidR="006B3293">
        <w:rPr>
          <w:rFonts w:cs="Arial"/>
          <w:szCs w:val="24"/>
          <w:lang w:val="es-ES_tradnl"/>
        </w:rPr>
        <w:t>,</w:t>
      </w:r>
      <w:r w:rsidR="00492003" w:rsidRPr="0067305C">
        <w:rPr>
          <w:rFonts w:cs="Arial"/>
          <w:szCs w:val="24"/>
          <w:lang w:val="es-ES_tradnl"/>
        </w:rPr>
        <w:t xml:space="preserve"> unidos con planchuelas, apoyado</w:t>
      </w:r>
      <w:r w:rsidR="00375438">
        <w:rPr>
          <w:rFonts w:cs="Arial"/>
          <w:szCs w:val="24"/>
          <w:lang w:val="es-ES_tradnl"/>
        </w:rPr>
        <w:t>s</w:t>
      </w:r>
      <w:r w:rsidR="00492003" w:rsidRPr="0067305C">
        <w:rPr>
          <w:rFonts w:cs="Arial"/>
          <w:szCs w:val="24"/>
          <w:lang w:val="es-ES_tradnl"/>
        </w:rPr>
        <w:t xml:space="preserve"> sobre durmientes de madera, con sujeción rígida a base de placas de asiento de doble hombro, anclas y clavos de vía.</w:t>
      </w:r>
    </w:p>
    <w:p w:rsidR="00B77063" w:rsidRDefault="00B77063" w:rsidP="00345A29">
      <w:pPr>
        <w:pStyle w:val="Textoindependiente"/>
        <w:ind w:right="18"/>
        <w:rPr>
          <w:rFonts w:cs="Arial"/>
          <w:szCs w:val="24"/>
          <w:lang w:val="es-ES_tradnl"/>
        </w:rPr>
      </w:pPr>
    </w:p>
    <w:p w:rsidR="00B77063" w:rsidRDefault="00B77063" w:rsidP="00345A29">
      <w:pPr>
        <w:pStyle w:val="Textoindependiente"/>
        <w:ind w:right="18"/>
        <w:rPr>
          <w:rFonts w:cs="Arial"/>
          <w:szCs w:val="24"/>
          <w:lang w:val="es-ES_tradnl"/>
        </w:rPr>
      </w:pPr>
    </w:p>
    <w:tbl>
      <w:tblPr>
        <w:tblStyle w:val="Tablaconcuadrcula"/>
        <w:tblW w:w="0" w:type="auto"/>
        <w:jc w:val="center"/>
        <w:tblLook w:val="0480" w:firstRow="0" w:lastRow="0" w:firstColumn="1" w:lastColumn="0" w:noHBand="0" w:noVBand="1"/>
      </w:tblPr>
      <w:tblGrid>
        <w:gridCol w:w="1100"/>
        <w:gridCol w:w="3788"/>
        <w:gridCol w:w="1284"/>
        <w:gridCol w:w="1284"/>
        <w:gridCol w:w="1222"/>
        <w:gridCol w:w="1223"/>
      </w:tblGrid>
      <w:tr w:rsidR="00B77063" w:rsidTr="006B3293">
        <w:trPr>
          <w:jc w:val="center"/>
        </w:trPr>
        <w:tc>
          <w:tcPr>
            <w:tcW w:w="9901" w:type="dxa"/>
            <w:gridSpan w:val="6"/>
          </w:tcPr>
          <w:p w:rsidR="00B77063" w:rsidRDefault="00B77063" w:rsidP="00B77063">
            <w:pPr>
              <w:jc w:val="center"/>
              <w:rPr>
                <w:rFonts w:ascii="Arial" w:hAnsi="Arial" w:cs="Arial"/>
                <w:lang w:val="es-ES_tradnl"/>
              </w:rPr>
            </w:pPr>
            <w:r>
              <w:rPr>
                <w:rFonts w:ascii="Arial" w:hAnsi="Arial" w:cs="Arial"/>
                <w:lang w:val="es-ES_tradnl"/>
              </w:rPr>
              <w:t xml:space="preserve">INTERCONEXIÓN </w:t>
            </w:r>
            <w:r w:rsidR="006B3293">
              <w:rPr>
                <w:rFonts w:ascii="Arial" w:hAnsi="Arial" w:cs="Arial"/>
                <w:lang w:val="es-ES_tradnl"/>
              </w:rPr>
              <w:t xml:space="preserve">FERROVIARIA DE LA </w:t>
            </w:r>
            <w:r>
              <w:rPr>
                <w:rFonts w:ascii="Arial" w:hAnsi="Arial" w:cs="Arial"/>
                <w:lang w:val="es-ES_tradnl"/>
              </w:rPr>
              <w:t>LÍNEA DA CON LÍNEA DC</w:t>
            </w:r>
          </w:p>
        </w:tc>
      </w:tr>
      <w:tr w:rsidR="00B77063" w:rsidTr="006B3293">
        <w:trPr>
          <w:jc w:val="center"/>
        </w:trPr>
        <w:tc>
          <w:tcPr>
            <w:tcW w:w="9901" w:type="dxa"/>
            <w:gridSpan w:val="6"/>
          </w:tcPr>
          <w:p w:rsidR="00B77063" w:rsidRDefault="00B77063" w:rsidP="00B77063">
            <w:pPr>
              <w:jc w:val="center"/>
              <w:rPr>
                <w:rFonts w:ascii="Arial" w:hAnsi="Arial" w:cs="Arial"/>
                <w:lang w:val="es-ES_tradnl"/>
              </w:rPr>
            </w:pPr>
            <w:r>
              <w:rPr>
                <w:rFonts w:ascii="Arial" w:hAnsi="Arial" w:cs="Arial"/>
                <w:lang w:val="es-ES_tradnl"/>
              </w:rPr>
              <w:t xml:space="preserve">COMPENDIO DE VÍAS </w:t>
            </w:r>
          </w:p>
        </w:tc>
      </w:tr>
      <w:tr w:rsidR="00B77063" w:rsidRPr="005806D8" w:rsidTr="00CF4024">
        <w:trPr>
          <w:trHeight w:val="135"/>
          <w:jc w:val="center"/>
        </w:trPr>
        <w:tc>
          <w:tcPr>
            <w:tcW w:w="1100" w:type="dxa"/>
            <w:vMerge w:val="restart"/>
          </w:tcPr>
          <w:p w:rsidR="00B77063" w:rsidRPr="005806D8" w:rsidRDefault="00B77063" w:rsidP="00B77063">
            <w:pPr>
              <w:jc w:val="center"/>
              <w:rPr>
                <w:rFonts w:ascii="Arial" w:hAnsi="Arial" w:cs="Arial"/>
                <w:sz w:val="16"/>
                <w:lang w:val="es-ES_tradnl"/>
              </w:rPr>
            </w:pPr>
            <w:r w:rsidRPr="00CF4024">
              <w:rPr>
                <w:rFonts w:ascii="Arial" w:hAnsi="Arial" w:cs="Arial"/>
                <w:lang w:val="es-ES_tradnl"/>
              </w:rPr>
              <w:t>N° DE VÍAS</w:t>
            </w:r>
          </w:p>
        </w:tc>
        <w:tc>
          <w:tcPr>
            <w:tcW w:w="3788" w:type="dxa"/>
            <w:vMerge w:val="restart"/>
            <w:vAlign w:val="center"/>
          </w:tcPr>
          <w:p w:rsidR="00B77063" w:rsidRPr="00CF4024" w:rsidRDefault="00B77063" w:rsidP="00B77063">
            <w:pPr>
              <w:jc w:val="center"/>
              <w:rPr>
                <w:rFonts w:ascii="Arial" w:hAnsi="Arial" w:cs="Arial"/>
                <w:lang w:val="es-ES_tradnl"/>
              </w:rPr>
            </w:pPr>
            <w:r w:rsidRPr="00CF4024">
              <w:rPr>
                <w:rFonts w:ascii="Arial" w:hAnsi="Arial" w:cs="Arial"/>
                <w:lang w:val="es-ES_tradnl"/>
              </w:rPr>
              <w:t xml:space="preserve">TIPO DE VÍA </w:t>
            </w:r>
          </w:p>
        </w:tc>
        <w:tc>
          <w:tcPr>
            <w:tcW w:w="2568" w:type="dxa"/>
            <w:gridSpan w:val="2"/>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 xml:space="preserve">LONG. EN METROS LINEALES </w:t>
            </w:r>
          </w:p>
        </w:tc>
        <w:tc>
          <w:tcPr>
            <w:tcW w:w="2445" w:type="dxa"/>
            <w:gridSpan w:val="2"/>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JUEGOS DE CAMBIO</w:t>
            </w:r>
          </w:p>
        </w:tc>
      </w:tr>
      <w:tr w:rsidR="00B77063" w:rsidRPr="005806D8" w:rsidTr="00CF4024">
        <w:trPr>
          <w:trHeight w:val="106"/>
          <w:jc w:val="center"/>
        </w:trPr>
        <w:tc>
          <w:tcPr>
            <w:tcW w:w="1100" w:type="dxa"/>
            <w:vMerge/>
          </w:tcPr>
          <w:p w:rsidR="00B77063" w:rsidRPr="005806D8" w:rsidRDefault="00B77063" w:rsidP="00B77063">
            <w:pPr>
              <w:jc w:val="center"/>
              <w:rPr>
                <w:rFonts w:ascii="Arial" w:hAnsi="Arial" w:cs="Arial"/>
                <w:sz w:val="16"/>
                <w:lang w:val="es-ES_tradnl"/>
              </w:rPr>
            </w:pPr>
          </w:p>
        </w:tc>
        <w:tc>
          <w:tcPr>
            <w:tcW w:w="3788" w:type="dxa"/>
            <w:vMerge/>
          </w:tcPr>
          <w:p w:rsidR="00B77063" w:rsidRPr="005806D8" w:rsidRDefault="00B77063" w:rsidP="00B77063">
            <w:pPr>
              <w:jc w:val="center"/>
              <w:rPr>
                <w:rFonts w:ascii="Arial" w:hAnsi="Arial" w:cs="Arial"/>
                <w:sz w:val="16"/>
                <w:lang w:val="es-ES_tradnl"/>
              </w:rPr>
            </w:pPr>
          </w:p>
        </w:tc>
        <w:tc>
          <w:tcPr>
            <w:tcW w:w="1284" w:type="dxa"/>
          </w:tcPr>
          <w:p w:rsidR="00B77063" w:rsidRPr="005806D8" w:rsidRDefault="00FE5CE3" w:rsidP="00E27133">
            <w:pPr>
              <w:jc w:val="center"/>
              <w:rPr>
                <w:rFonts w:ascii="Arial" w:hAnsi="Arial" w:cs="Arial"/>
                <w:sz w:val="16"/>
                <w:lang w:val="es-ES_tradnl"/>
              </w:rPr>
            </w:pPr>
            <w:r>
              <w:rPr>
                <w:rFonts w:ascii="Arial" w:hAnsi="Arial" w:cs="Arial"/>
                <w:sz w:val="16"/>
                <w:lang w:val="es-ES_tradnl"/>
              </w:rPr>
              <w:t xml:space="preserve">DE PC A </w:t>
            </w:r>
            <w:r w:rsidR="00E27133">
              <w:rPr>
                <w:rFonts w:ascii="Arial" w:hAnsi="Arial" w:cs="Arial"/>
                <w:sz w:val="16"/>
                <w:lang w:val="es-ES_tradnl"/>
              </w:rPr>
              <w:t>PC</w:t>
            </w:r>
          </w:p>
        </w:tc>
        <w:tc>
          <w:tcPr>
            <w:tcW w:w="1284" w:type="dxa"/>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DE PA A PA</w:t>
            </w:r>
          </w:p>
        </w:tc>
        <w:tc>
          <w:tcPr>
            <w:tcW w:w="1222" w:type="dxa"/>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N° 10</w:t>
            </w:r>
          </w:p>
        </w:tc>
        <w:tc>
          <w:tcPr>
            <w:tcW w:w="1223" w:type="dxa"/>
          </w:tcPr>
          <w:p w:rsidR="00B77063" w:rsidRPr="005806D8" w:rsidRDefault="00B77063" w:rsidP="00B77063">
            <w:pPr>
              <w:jc w:val="center"/>
              <w:rPr>
                <w:rFonts w:ascii="Arial" w:hAnsi="Arial" w:cs="Arial"/>
                <w:sz w:val="16"/>
                <w:lang w:val="es-ES_tradnl"/>
              </w:rPr>
            </w:pPr>
            <w:r w:rsidRPr="005806D8">
              <w:rPr>
                <w:rFonts w:ascii="Arial" w:hAnsi="Arial" w:cs="Arial"/>
                <w:sz w:val="16"/>
                <w:lang w:val="es-ES_tradnl"/>
              </w:rPr>
              <w:t>N° 8</w:t>
            </w:r>
          </w:p>
        </w:tc>
      </w:tr>
      <w:tr w:rsidR="00B77063" w:rsidTr="00CF4024">
        <w:trPr>
          <w:trHeight w:val="513"/>
          <w:jc w:val="center"/>
        </w:trPr>
        <w:tc>
          <w:tcPr>
            <w:tcW w:w="1100" w:type="dxa"/>
          </w:tcPr>
          <w:p w:rsidR="00B77063" w:rsidRDefault="00B77063" w:rsidP="00B77063">
            <w:pPr>
              <w:jc w:val="center"/>
              <w:rPr>
                <w:rFonts w:ascii="Arial" w:hAnsi="Arial" w:cs="Arial"/>
                <w:lang w:val="es-ES_tradnl"/>
              </w:rPr>
            </w:pPr>
            <w:r>
              <w:rPr>
                <w:rFonts w:ascii="Arial" w:hAnsi="Arial" w:cs="Arial"/>
                <w:lang w:val="es-ES_tradnl"/>
              </w:rPr>
              <w:t>1</w:t>
            </w:r>
          </w:p>
        </w:tc>
        <w:tc>
          <w:tcPr>
            <w:tcW w:w="3788" w:type="dxa"/>
          </w:tcPr>
          <w:p w:rsidR="00B77063" w:rsidRDefault="00B77063" w:rsidP="00B77063">
            <w:pPr>
              <w:jc w:val="center"/>
              <w:rPr>
                <w:rFonts w:ascii="Arial" w:hAnsi="Arial" w:cs="Arial"/>
                <w:lang w:val="es-ES_tradnl"/>
              </w:rPr>
            </w:pPr>
            <w:r>
              <w:rPr>
                <w:rFonts w:ascii="Arial" w:hAnsi="Arial" w:cs="Arial"/>
                <w:lang w:val="es-ES_tradnl"/>
              </w:rPr>
              <w:t>VÍA DE LA CONEXIÓN LÍNEAS DA-DC</w:t>
            </w:r>
          </w:p>
        </w:tc>
        <w:tc>
          <w:tcPr>
            <w:tcW w:w="1284" w:type="dxa"/>
          </w:tcPr>
          <w:p w:rsidR="00B77063" w:rsidRPr="00E27133" w:rsidRDefault="00E27133" w:rsidP="00B77063">
            <w:pPr>
              <w:jc w:val="center"/>
              <w:rPr>
                <w:rFonts w:ascii="Arial" w:hAnsi="Arial" w:cs="Arial"/>
                <w:highlight w:val="yellow"/>
                <w:lang w:val="es-ES_tradnl"/>
              </w:rPr>
            </w:pPr>
            <w:r w:rsidRPr="00E27133">
              <w:rPr>
                <w:rFonts w:ascii="Arial" w:hAnsi="Arial" w:cs="Arial"/>
                <w:lang w:val="es-ES_tradnl"/>
              </w:rPr>
              <w:t>13,291.57</w:t>
            </w:r>
          </w:p>
        </w:tc>
        <w:tc>
          <w:tcPr>
            <w:tcW w:w="1284" w:type="dxa"/>
          </w:tcPr>
          <w:p w:rsidR="00B77063" w:rsidRPr="00E27133" w:rsidRDefault="00E27133" w:rsidP="00D606B8">
            <w:pPr>
              <w:jc w:val="center"/>
              <w:rPr>
                <w:rFonts w:ascii="Arial" w:hAnsi="Arial" w:cs="Arial"/>
                <w:highlight w:val="yellow"/>
                <w:lang w:val="es-ES_tradnl"/>
              </w:rPr>
            </w:pPr>
            <w:r>
              <w:rPr>
                <w:rFonts w:ascii="Arial" w:hAnsi="Arial" w:cs="Arial"/>
                <w:lang w:val="es-ES_tradnl"/>
              </w:rPr>
              <w:t>13,281.91</w:t>
            </w:r>
          </w:p>
        </w:tc>
        <w:tc>
          <w:tcPr>
            <w:tcW w:w="1222" w:type="dxa"/>
          </w:tcPr>
          <w:p w:rsidR="00B77063" w:rsidRPr="00C7328C" w:rsidRDefault="00B77063" w:rsidP="00B77063">
            <w:pPr>
              <w:jc w:val="center"/>
              <w:rPr>
                <w:rFonts w:ascii="Arial" w:hAnsi="Arial" w:cs="Arial"/>
                <w:lang w:val="es-ES_tradnl"/>
              </w:rPr>
            </w:pPr>
            <w:r w:rsidRPr="00C7328C">
              <w:rPr>
                <w:rFonts w:ascii="Arial" w:hAnsi="Arial" w:cs="Arial"/>
                <w:lang w:val="es-ES_tradnl"/>
              </w:rPr>
              <w:t>2</w:t>
            </w:r>
          </w:p>
        </w:tc>
        <w:tc>
          <w:tcPr>
            <w:tcW w:w="1223" w:type="dxa"/>
          </w:tcPr>
          <w:p w:rsidR="00B77063" w:rsidRDefault="00B77063" w:rsidP="00B77063">
            <w:pPr>
              <w:jc w:val="center"/>
              <w:rPr>
                <w:rFonts w:ascii="Arial" w:hAnsi="Arial" w:cs="Arial"/>
                <w:lang w:val="es-ES_tradnl"/>
              </w:rPr>
            </w:pPr>
          </w:p>
        </w:tc>
      </w:tr>
      <w:tr w:rsidR="00B77063" w:rsidRPr="006B3293" w:rsidTr="00CF4024">
        <w:trPr>
          <w:trHeight w:val="513"/>
          <w:jc w:val="center"/>
        </w:trPr>
        <w:tc>
          <w:tcPr>
            <w:tcW w:w="1100" w:type="dxa"/>
          </w:tcPr>
          <w:p w:rsidR="00B77063" w:rsidRPr="006B3293" w:rsidRDefault="00B77063" w:rsidP="00B77063">
            <w:pPr>
              <w:jc w:val="center"/>
              <w:rPr>
                <w:rFonts w:ascii="Arial" w:hAnsi="Arial" w:cs="Arial"/>
                <w:lang w:val="es-ES_tradnl"/>
              </w:rPr>
            </w:pPr>
            <w:r w:rsidRPr="006B3293">
              <w:rPr>
                <w:rFonts w:ascii="Arial" w:hAnsi="Arial" w:cs="Arial"/>
                <w:lang w:val="es-ES_tradnl"/>
              </w:rPr>
              <w:t>1</w:t>
            </w:r>
          </w:p>
        </w:tc>
        <w:tc>
          <w:tcPr>
            <w:tcW w:w="3788" w:type="dxa"/>
          </w:tcPr>
          <w:p w:rsidR="00B77063" w:rsidRPr="006B3293" w:rsidRDefault="00B77063" w:rsidP="00B77063">
            <w:pPr>
              <w:jc w:val="center"/>
              <w:rPr>
                <w:rFonts w:ascii="Arial" w:hAnsi="Arial" w:cs="Arial"/>
                <w:lang w:val="es-ES_tradnl"/>
              </w:rPr>
            </w:pPr>
            <w:r w:rsidRPr="006B3293">
              <w:rPr>
                <w:rFonts w:ascii="Arial" w:hAnsi="Arial" w:cs="Arial"/>
                <w:lang w:val="es-ES_tradnl"/>
              </w:rPr>
              <w:t>BRAZO SUR "Y"</w:t>
            </w:r>
          </w:p>
        </w:tc>
        <w:tc>
          <w:tcPr>
            <w:tcW w:w="1284" w:type="dxa"/>
          </w:tcPr>
          <w:p w:rsidR="00B77063" w:rsidRPr="00E27133" w:rsidRDefault="00D606B8" w:rsidP="00F32055">
            <w:pPr>
              <w:jc w:val="center"/>
              <w:rPr>
                <w:rFonts w:ascii="Arial" w:hAnsi="Arial" w:cs="Arial"/>
                <w:highlight w:val="yellow"/>
                <w:lang w:val="es-ES_tradnl"/>
              </w:rPr>
            </w:pPr>
            <w:r w:rsidRPr="00E27133">
              <w:rPr>
                <w:rFonts w:ascii="Arial" w:hAnsi="Arial" w:cs="Arial"/>
                <w:lang w:val="es-ES_tradnl"/>
              </w:rPr>
              <w:t>502.22</w:t>
            </w:r>
          </w:p>
        </w:tc>
        <w:tc>
          <w:tcPr>
            <w:tcW w:w="1284" w:type="dxa"/>
          </w:tcPr>
          <w:p w:rsidR="00B77063" w:rsidRPr="00E27133" w:rsidRDefault="00D606B8" w:rsidP="00B77063">
            <w:pPr>
              <w:jc w:val="center"/>
              <w:rPr>
                <w:rFonts w:ascii="Arial" w:hAnsi="Arial" w:cs="Arial"/>
                <w:highlight w:val="yellow"/>
                <w:lang w:val="es-ES_tradnl"/>
              </w:rPr>
            </w:pPr>
            <w:r w:rsidRPr="00E27133">
              <w:rPr>
                <w:rFonts w:ascii="Arial" w:hAnsi="Arial" w:cs="Arial"/>
                <w:lang w:val="es-ES_tradnl"/>
              </w:rPr>
              <w:t>492.56</w:t>
            </w:r>
          </w:p>
        </w:tc>
        <w:tc>
          <w:tcPr>
            <w:tcW w:w="1222" w:type="dxa"/>
          </w:tcPr>
          <w:p w:rsidR="00B77063" w:rsidRPr="006B3293" w:rsidRDefault="00B77063" w:rsidP="00B77063">
            <w:pPr>
              <w:jc w:val="center"/>
              <w:rPr>
                <w:rFonts w:ascii="Arial" w:hAnsi="Arial" w:cs="Arial"/>
                <w:lang w:val="es-ES_tradnl"/>
              </w:rPr>
            </w:pPr>
            <w:r w:rsidRPr="006B3293">
              <w:rPr>
                <w:rFonts w:ascii="Arial" w:hAnsi="Arial" w:cs="Arial"/>
                <w:lang w:val="es-ES_tradnl"/>
              </w:rPr>
              <w:t>2</w:t>
            </w:r>
          </w:p>
        </w:tc>
        <w:tc>
          <w:tcPr>
            <w:tcW w:w="1223" w:type="dxa"/>
          </w:tcPr>
          <w:p w:rsidR="00B77063" w:rsidRPr="006B3293" w:rsidRDefault="00B77063" w:rsidP="00B77063">
            <w:pPr>
              <w:jc w:val="center"/>
              <w:rPr>
                <w:rFonts w:ascii="Arial" w:hAnsi="Arial" w:cs="Arial"/>
                <w:b/>
                <w:lang w:val="es-ES_tradnl"/>
              </w:rPr>
            </w:pPr>
          </w:p>
        </w:tc>
      </w:tr>
    </w:tbl>
    <w:p w:rsidR="00AA5620" w:rsidRDefault="00AA5620" w:rsidP="00E8799A">
      <w:pPr>
        <w:jc w:val="center"/>
        <w:rPr>
          <w:rFonts w:ascii="Arial" w:hAnsi="Arial" w:cs="Arial"/>
          <w:lang w:val="es-ES_tradnl"/>
        </w:rPr>
      </w:pPr>
    </w:p>
    <w:p w:rsidR="00F32111" w:rsidRDefault="00F32111" w:rsidP="002008D7">
      <w:pPr>
        <w:jc w:val="center"/>
        <w:rPr>
          <w:rFonts w:ascii="Arial" w:hAnsi="Arial" w:cs="Arial"/>
          <w:lang w:val="es-ES_tradnl"/>
        </w:rPr>
      </w:pPr>
    </w:p>
    <w:p w:rsidR="00D20A0B" w:rsidRPr="00803656" w:rsidRDefault="002B43B2" w:rsidP="00345A29">
      <w:pPr>
        <w:jc w:val="both"/>
        <w:rPr>
          <w:rFonts w:ascii="Arial" w:hAnsi="Arial" w:cs="Arial"/>
          <w:lang w:val="es-ES_tradnl"/>
        </w:rPr>
      </w:pPr>
      <w:r>
        <w:rPr>
          <w:rFonts w:ascii="Arial" w:hAnsi="Arial" w:cs="Arial"/>
          <w:lang w:val="es-ES_tradnl"/>
        </w:rPr>
        <w:t xml:space="preserve">El presente proyecto, </w:t>
      </w:r>
      <w:r w:rsidR="00050D66" w:rsidRPr="00D20A0B">
        <w:rPr>
          <w:rFonts w:ascii="Arial" w:hAnsi="Arial" w:cs="Arial"/>
          <w:lang w:val="es-ES_tradnl"/>
        </w:rPr>
        <w:t xml:space="preserve">de la </w:t>
      </w:r>
      <w:r w:rsidR="00050D66">
        <w:rPr>
          <w:rFonts w:ascii="Arial" w:hAnsi="Arial" w:cs="Arial"/>
          <w:lang w:val="es-ES_tradnl"/>
        </w:rPr>
        <w:t>I</w:t>
      </w:r>
      <w:r w:rsidR="00050D66" w:rsidRPr="00D20A0B">
        <w:rPr>
          <w:rFonts w:ascii="Arial" w:hAnsi="Arial" w:cs="Arial"/>
          <w:lang w:val="es-ES_tradnl"/>
        </w:rPr>
        <w:t xml:space="preserve">nterconexión </w:t>
      </w:r>
      <w:r w:rsidR="00375438">
        <w:rPr>
          <w:rFonts w:ascii="Arial" w:hAnsi="Arial" w:cs="Arial"/>
          <w:lang w:val="es-ES_tradnl"/>
        </w:rPr>
        <w:t xml:space="preserve">ferroviaria </w:t>
      </w:r>
      <w:r w:rsidR="00050D66" w:rsidRPr="00D20A0B">
        <w:rPr>
          <w:rFonts w:ascii="Arial" w:hAnsi="Arial" w:cs="Arial"/>
          <w:lang w:val="es-ES_tradnl"/>
        </w:rPr>
        <w:t>de la línea</w:t>
      </w:r>
      <w:r w:rsidR="00050D66" w:rsidRPr="00803656">
        <w:rPr>
          <w:rFonts w:ascii="Arial" w:hAnsi="Arial" w:cs="Arial"/>
          <w:lang w:val="es-ES_tradnl"/>
        </w:rPr>
        <w:t xml:space="preserve"> “DA” </w:t>
      </w:r>
      <w:r w:rsidR="00050D66" w:rsidRPr="00D20A0B">
        <w:rPr>
          <w:rFonts w:ascii="Arial" w:hAnsi="Arial" w:cs="Arial"/>
          <w:lang w:val="es-ES_tradnl"/>
        </w:rPr>
        <w:t>con la línea</w:t>
      </w:r>
      <w:r w:rsidR="00050D66" w:rsidRPr="00803656">
        <w:rPr>
          <w:rFonts w:ascii="Arial" w:hAnsi="Arial" w:cs="Arial"/>
          <w:lang w:val="es-ES_tradnl"/>
        </w:rPr>
        <w:t xml:space="preserve"> “D</w:t>
      </w:r>
      <w:r w:rsidR="00B77063">
        <w:rPr>
          <w:rFonts w:ascii="Arial" w:hAnsi="Arial" w:cs="Arial"/>
          <w:lang w:val="es-ES_tradnl"/>
        </w:rPr>
        <w:t>C</w:t>
      </w:r>
      <w:r w:rsidR="00050D66" w:rsidRPr="00803656">
        <w:rPr>
          <w:rFonts w:ascii="Arial" w:hAnsi="Arial" w:cs="Arial"/>
          <w:lang w:val="es-ES_tradnl"/>
        </w:rPr>
        <w:t>”</w:t>
      </w:r>
      <w:r w:rsidR="00C7328C">
        <w:rPr>
          <w:rFonts w:ascii="Arial" w:hAnsi="Arial" w:cs="Arial"/>
          <w:lang w:val="es-ES_tradnl"/>
        </w:rPr>
        <w:t>,</w:t>
      </w:r>
      <w:r w:rsidR="00050D66" w:rsidRPr="00803656">
        <w:rPr>
          <w:rFonts w:ascii="Arial" w:hAnsi="Arial" w:cs="Arial"/>
          <w:lang w:val="es-ES_tradnl"/>
        </w:rPr>
        <w:t xml:space="preserve"> </w:t>
      </w:r>
      <w:r w:rsidR="00C7328C">
        <w:rPr>
          <w:rFonts w:ascii="Arial" w:hAnsi="Arial" w:cs="Arial"/>
          <w:lang w:val="es-ES_tradnl"/>
        </w:rPr>
        <w:t xml:space="preserve">se </w:t>
      </w:r>
      <w:r w:rsidR="00050D66" w:rsidRPr="00D20A0B">
        <w:rPr>
          <w:rFonts w:ascii="Arial" w:hAnsi="Arial" w:cs="Arial"/>
          <w:lang w:val="es-ES_tradnl"/>
        </w:rPr>
        <w:t>conecta</w:t>
      </w:r>
      <w:r w:rsidR="006B3293">
        <w:rPr>
          <w:rFonts w:ascii="Arial" w:hAnsi="Arial" w:cs="Arial"/>
          <w:lang w:val="es-ES_tradnl"/>
        </w:rPr>
        <w:t>rá</w:t>
      </w:r>
      <w:r w:rsidR="00050D66" w:rsidRPr="00D20A0B">
        <w:rPr>
          <w:rFonts w:ascii="Arial" w:hAnsi="Arial" w:cs="Arial"/>
          <w:lang w:val="es-ES_tradnl"/>
        </w:rPr>
        <w:t xml:space="preserve"> </w:t>
      </w:r>
      <w:r w:rsidR="006B3293">
        <w:rPr>
          <w:rFonts w:ascii="Arial" w:hAnsi="Arial" w:cs="Arial"/>
          <w:lang w:val="es-ES_tradnl"/>
        </w:rPr>
        <w:t>con</w:t>
      </w:r>
      <w:r w:rsidR="00C7328C">
        <w:rPr>
          <w:rFonts w:ascii="Arial" w:hAnsi="Arial" w:cs="Arial"/>
          <w:lang w:val="es-ES_tradnl"/>
        </w:rPr>
        <w:t xml:space="preserve"> la línea DA </w:t>
      </w:r>
      <w:r w:rsidR="00050D66" w:rsidRPr="00D20A0B">
        <w:rPr>
          <w:rFonts w:ascii="Arial" w:hAnsi="Arial" w:cs="Arial"/>
          <w:lang w:val="es-ES_tradnl"/>
        </w:rPr>
        <w:t xml:space="preserve">en el </w:t>
      </w:r>
      <w:r w:rsidR="00050D66">
        <w:rPr>
          <w:rFonts w:ascii="Arial" w:hAnsi="Arial" w:cs="Arial"/>
          <w:lang w:val="es-ES_tradnl"/>
        </w:rPr>
        <w:t xml:space="preserve">KM </w:t>
      </w:r>
      <w:r w:rsidR="00C7328C">
        <w:rPr>
          <w:rFonts w:ascii="Arial" w:hAnsi="Arial" w:cs="Arial"/>
          <w:lang w:val="es-ES_tradnl"/>
        </w:rPr>
        <w:t>1</w:t>
      </w:r>
      <w:r w:rsidR="0059765E">
        <w:rPr>
          <w:rFonts w:ascii="Arial" w:hAnsi="Arial" w:cs="Arial"/>
          <w:lang w:val="es-ES_tradnl"/>
        </w:rPr>
        <w:t>5+3</w:t>
      </w:r>
      <w:r w:rsidR="003C7098">
        <w:rPr>
          <w:rFonts w:ascii="Arial" w:hAnsi="Arial" w:cs="Arial"/>
          <w:lang w:val="es-ES_tradnl"/>
        </w:rPr>
        <w:t>32.75</w:t>
      </w:r>
      <w:r w:rsidR="00050D66" w:rsidRPr="00803656">
        <w:rPr>
          <w:rFonts w:ascii="Arial" w:hAnsi="Arial" w:cs="Arial"/>
          <w:lang w:val="es-ES_tradnl"/>
        </w:rPr>
        <w:t xml:space="preserve"> </w:t>
      </w:r>
      <w:r w:rsidR="00050D66" w:rsidRPr="00D20A0B">
        <w:rPr>
          <w:rFonts w:ascii="Arial" w:hAnsi="Arial" w:cs="Arial"/>
          <w:lang w:val="es-ES_tradnl"/>
        </w:rPr>
        <w:t>del tramo</w:t>
      </w:r>
      <w:r w:rsidR="00050D66" w:rsidRPr="00803656">
        <w:rPr>
          <w:rFonts w:ascii="Arial" w:hAnsi="Arial" w:cs="Arial"/>
          <w:lang w:val="es-ES_tradnl"/>
        </w:rPr>
        <w:t xml:space="preserve"> D</w:t>
      </w:r>
      <w:r w:rsidR="00050D66">
        <w:rPr>
          <w:rFonts w:ascii="Arial" w:hAnsi="Arial" w:cs="Arial"/>
          <w:lang w:val="es-ES_tradnl"/>
        </w:rPr>
        <w:t>urango</w:t>
      </w:r>
      <w:r w:rsidR="00050D66" w:rsidRPr="00803656">
        <w:rPr>
          <w:rFonts w:ascii="Arial" w:hAnsi="Arial" w:cs="Arial"/>
          <w:lang w:val="es-ES_tradnl"/>
        </w:rPr>
        <w:t>-T</w:t>
      </w:r>
      <w:r w:rsidR="00050D66">
        <w:rPr>
          <w:rFonts w:ascii="Arial" w:hAnsi="Arial" w:cs="Arial"/>
          <w:lang w:val="es-ES_tradnl"/>
        </w:rPr>
        <w:t xml:space="preserve">orreón y </w:t>
      </w:r>
      <w:r w:rsidR="006B3293">
        <w:rPr>
          <w:rFonts w:ascii="Arial" w:hAnsi="Arial" w:cs="Arial"/>
          <w:lang w:val="es-ES_tradnl"/>
        </w:rPr>
        <w:t>con</w:t>
      </w:r>
      <w:r w:rsidR="00C7328C">
        <w:rPr>
          <w:rFonts w:ascii="Arial" w:hAnsi="Arial" w:cs="Arial"/>
          <w:lang w:val="es-ES_tradnl"/>
        </w:rPr>
        <w:t xml:space="preserve"> la línea </w:t>
      </w:r>
      <w:r w:rsidR="00050D66" w:rsidRPr="00803656">
        <w:rPr>
          <w:rFonts w:ascii="Arial" w:hAnsi="Arial" w:cs="Arial"/>
          <w:lang w:val="es-ES_tradnl"/>
        </w:rPr>
        <w:t>D</w:t>
      </w:r>
      <w:r w:rsidR="00B77063">
        <w:rPr>
          <w:rFonts w:ascii="Arial" w:hAnsi="Arial" w:cs="Arial"/>
          <w:lang w:val="es-ES_tradnl"/>
        </w:rPr>
        <w:t>C</w:t>
      </w:r>
      <w:r w:rsidR="00C7328C">
        <w:rPr>
          <w:rFonts w:ascii="Arial" w:hAnsi="Arial" w:cs="Arial"/>
          <w:lang w:val="es-ES_tradnl"/>
        </w:rPr>
        <w:t xml:space="preserve"> en el </w:t>
      </w:r>
      <w:r w:rsidR="00E27133">
        <w:rPr>
          <w:rFonts w:ascii="Arial" w:hAnsi="Arial" w:cs="Arial"/>
          <w:lang w:val="es-ES_tradnl"/>
        </w:rPr>
        <w:t xml:space="preserve">km </w:t>
      </w:r>
      <w:r w:rsidR="00E27133" w:rsidRPr="00E27133">
        <w:rPr>
          <w:rFonts w:ascii="Arial" w:hAnsi="Arial" w:cs="Arial"/>
          <w:lang w:val="es-ES_tradnl"/>
        </w:rPr>
        <w:t>DC-</w:t>
      </w:r>
      <w:r w:rsidR="00E27133">
        <w:rPr>
          <w:rFonts w:ascii="Arial" w:hAnsi="Arial" w:cs="Arial"/>
          <w:lang w:val="es-ES_tradnl"/>
        </w:rPr>
        <w:t>14+837.64</w:t>
      </w:r>
      <w:r w:rsidR="00E27133" w:rsidRPr="00726493">
        <w:rPr>
          <w:rFonts w:ascii="Arial" w:hAnsi="Arial" w:cs="Arial"/>
          <w:lang w:val="es-ES_tradnl"/>
        </w:rPr>
        <w:t xml:space="preserve"> </w:t>
      </w:r>
      <w:r w:rsidR="00050D66">
        <w:rPr>
          <w:rFonts w:ascii="Arial" w:hAnsi="Arial" w:cs="Arial"/>
          <w:lang w:val="es-ES_tradnl"/>
        </w:rPr>
        <w:t xml:space="preserve">del tramo </w:t>
      </w:r>
      <w:r w:rsidR="00050D66" w:rsidRPr="00803656">
        <w:rPr>
          <w:rFonts w:ascii="Arial" w:hAnsi="Arial" w:cs="Arial"/>
          <w:lang w:val="es-ES_tradnl"/>
        </w:rPr>
        <w:t>D</w:t>
      </w:r>
      <w:r w:rsidR="00050D66">
        <w:rPr>
          <w:rFonts w:ascii="Arial" w:hAnsi="Arial" w:cs="Arial"/>
          <w:lang w:val="es-ES_tradnl"/>
        </w:rPr>
        <w:t xml:space="preserve">urango </w:t>
      </w:r>
      <w:r w:rsidR="00B77063">
        <w:rPr>
          <w:rFonts w:ascii="Arial" w:hAnsi="Arial" w:cs="Arial"/>
          <w:lang w:val="es-ES_tradnl"/>
        </w:rPr>
        <w:t>–</w:t>
      </w:r>
      <w:r w:rsidR="00050D66">
        <w:rPr>
          <w:rFonts w:ascii="Arial" w:hAnsi="Arial" w:cs="Arial"/>
          <w:lang w:val="es-ES_tradnl"/>
        </w:rPr>
        <w:t xml:space="preserve"> </w:t>
      </w:r>
      <w:r w:rsidR="00B77063">
        <w:rPr>
          <w:rFonts w:ascii="Arial" w:hAnsi="Arial" w:cs="Arial"/>
          <w:lang w:val="es-ES_tradnl"/>
        </w:rPr>
        <w:t>Felipe Pescador</w:t>
      </w:r>
      <w:r w:rsidR="00050D66" w:rsidRPr="00803656">
        <w:rPr>
          <w:rFonts w:ascii="Arial" w:hAnsi="Arial" w:cs="Arial"/>
          <w:lang w:val="es-ES_tradnl"/>
        </w:rPr>
        <w:t xml:space="preserve">, perteneciente a la línea </w:t>
      </w:r>
      <w:r w:rsidR="00050D66">
        <w:rPr>
          <w:rFonts w:ascii="Arial" w:hAnsi="Arial" w:cs="Arial"/>
          <w:lang w:val="es-ES_tradnl"/>
        </w:rPr>
        <w:t>de Ferrocarril C</w:t>
      </w:r>
      <w:r w:rsidR="00050D66" w:rsidRPr="00803656">
        <w:rPr>
          <w:rFonts w:ascii="Arial" w:hAnsi="Arial" w:cs="Arial"/>
          <w:lang w:val="es-ES_tradnl"/>
        </w:rPr>
        <w:t xml:space="preserve">oahuila – </w:t>
      </w:r>
      <w:r w:rsidR="00050D66">
        <w:rPr>
          <w:rFonts w:ascii="Arial" w:hAnsi="Arial" w:cs="Arial"/>
          <w:lang w:val="es-ES_tradnl"/>
        </w:rPr>
        <w:t>D</w:t>
      </w:r>
      <w:r w:rsidR="00375438">
        <w:rPr>
          <w:rFonts w:ascii="Arial" w:hAnsi="Arial" w:cs="Arial"/>
          <w:lang w:val="es-ES_tradnl"/>
        </w:rPr>
        <w:t>urango. Esta interconexión tiene</w:t>
      </w:r>
      <w:r w:rsidR="00050D66">
        <w:rPr>
          <w:rFonts w:ascii="Arial" w:hAnsi="Arial" w:cs="Arial"/>
          <w:lang w:val="es-ES_tradnl"/>
        </w:rPr>
        <w:t xml:space="preserve"> una longitud total de </w:t>
      </w:r>
      <w:r w:rsidR="00E27133">
        <w:rPr>
          <w:rFonts w:ascii="Arial" w:hAnsi="Arial" w:cs="Arial"/>
          <w:lang w:val="es-ES_tradnl"/>
        </w:rPr>
        <w:t xml:space="preserve">13,281.91 </w:t>
      </w:r>
      <w:r w:rsidR="00050D66">
        <w:rPr>
          <w:rFonts w:ascii="Arial" w:hAnsi="Arial" w:cs="Arial"/>
          <w:lang w:val="es-ES_tradnl"/>
        </w:rPr>
        <w:t xml:space="preserve">metros de vía,  juegos de </w:t>
      </w:r>
      <w:r>
        <w:rPr>
          <w:rFonts w:ascii="Arial" w:hAnsi="Arial" w:cs="Arial"/>
          <w:lang w:val="es-ES_tradnl"/>
        </w:rPr>
        <w:t xml:space="preserve">madera de </w:t>
      </w:r>
      <w:r w:rsidR="00050D66">
        <w:rPr>
          <w:rFonts w:ascii="Arial" w:hAnsi="Arial" w:cs="Arial"/>
          <w:lang w:val="es-ES_tradnl"/>
        </w:rPr>
        <w:t>cambio número 10</w:t>
      </w:r>
      <w:r>
        <w:rPr>
          <w:rFonts w:ascii="Arial" w:hAnsi="Arial" w:cs="Arial"/>
          <w:lang w:val="es-ES_tradnl"/>
        </w:rPr>
        <w:t>, herrajes de cambio del número 10x</w:t>
      </w:r>
      <w:r w:rsidR="00050D66">
        <w:rPr>
          <w:rFonts w:ascii="Arial" w:hAnsi="Arial" w:cs="Arial"/>
          <w:lang w:val="es-ES_tradnl"/>
        </w:rPr>
        <w:t>115 lb/yd</w:t>
      </w:r>
      <w:r w:rsidR="00050D66" w:rsidRPr="00803656">
        <w:rPr>
          <w:rFonts w:ascii="Arial" w:hAnsi="Arial" w:cs="Arial"/>
          <w:lang w:val="es-ES_tradnl"/>
        </w:rPr>
        <w:t>.</w:t>
      </w:r>
      <w:r w:rsidR="00050D66">
        <w:rPr>
          <w:rFonts w:ascii="Arial" w:hAnsi="Arial" w:cs="Arial"/>
          <w:lang w:val="es-ES_tradnl"/>
        </w:rPr>
        <w:t xml:space="preserve"> </w:t>
      </w:r>
      <w:r w:rsidR="00803656">
        <w:rPr>
          <w:rFonts w:ascii="Arial" w:hAnsi="Arial" w:cs="Arial"/>
          <w:lang w:val="es-ES_tradnl"/>
        </w:rPr>
        <w:t>La vía será clásica con riel de 115 lb/yd, durmientes de madera de pino impregnado de 7” x 8” x 8’</w:t>
      </w:r>
      <w:r w:rsidR="00FE461B">
        <w:rPr>
          <w:rFonts w:ascii="Arial" w:hAnsi="Arial" w:cs="Arial"/>
          <w:lang w:val="es-ES_tradnl"/>
        </w:rPr>
        <w:t>,</w:t>
      </w:r>
      <w:r w:rsidR="00803656">
        <w:rPr>
          <w:rFonts w:ascii="Arial" w:hAnsi="Arial" w:cs="Arial"/>
          <w:lang w:val="es-ES_tradnl"/>
        </w:rPr>
        <w:t xml:space="preserve"> </w:t>
      </w:r>
      <w:r w:rsidR="00FE461B">
        <w:rPr>
          <w:rFonts w:ascii="Arial" w:hAnsi="Arial" w:cs="Arial"/>
          <w:lang w:val="es-ES_tradnl"/>
        </w:rPr>
        <w:t xml:space="preserve">vía </w:t>
      </w:r>
      <w:proofErr w:type="spellStart"/>
      <w:r w:rsidR="00FE461B">
        <w:rPr>
          <w:rFonts w:ascii="Arial" w:hAnsi="Arial" w:cs="Arial"/>
          <w:lang w:val="es-ES_tradnl"/>
        </w:rPr>
        <w:t>emplanchuelada</w:t>
      </w:r>
      <w:proofErr w:type="spellEnd"/>
      <w:r w:rsidR="00FE461B">
        <w:rPr>
          <w:rFonts w:ascii="Arial" w:hAnsi="Arial" w:cs="Arial"/>
          <w:lang w:val="es-ES_tradnl"/>
        </w:rPr>
        <w:t xml:space="preserve"> y</w:t>
      </w:r>
      <w:r w:rsidR="00803656">
        <w:rPr>
          <w:rFonts w:ascii="Arial" w:hAnsi="Arial" w:cs="Arial"/>
          <w:lang w:val="es-ES_tradnl"/>
        </w:rPr>
        <w:t xml:space="preserve"> balasto </w:t>
      </w:r>
      <w:r w:rsidR="00FE461B">
        <w:rPr>
          <w:rFonts w:ascii="Arial" w:hAnsi="Arial" w:cs="Arial"/>
          <w:lang w:val="es-ES_tradnl"/>
        </w:rPr>
        <w:t>con granulometría</w:t>
      </w:r>
      <w:r w:rsidR="008C782E">
        <w:rPr>
          <w:rFonts w:ascii="Arial" w:hAnsi="Arial" w:cs="Arial"/>
          <w:lang w:val="es-ES_tradnl"/>
        </w:rPr>
        <w:t xml:space="preserve"> tipo 4A</w:t>
      </w:r>
      <w:r w:rsidR="00492003">
        <w:rPr>
          <w:rFonts w:ascii="Arial" w:hAnsi="Arial" w:cs="Arial"/>
          <w:lang w:val="es-ES_tradnl"/>
        </w:rPr>
        <w:t>.</w:t>
      </w:r>
      <w:r w:rsidR="005B63C4">
        <w:rPr>
          <w:rFonts w:ascii="Arial" w:hAnsi="Arial" w:cs="Arial"/>
          <w:lang w:val="es-ES_tradnl"/>
        </w:rPr>
        <w:t xml:space="preserve"> </w:t>
      </w:r>
      <w:r w:rsidR="00492003">
        <w:rPr>
          <w:rFonts w:ascii="Arial" w:hAnsi="Arial" w:cs="Arial"/>
          <w:lang w:val="es-ES_tradnl"/>
        </w:rPr>
        <w:t>E</w:t>
      </w:r>
      <w:r w:rsidR="00803656">
        <w:rPr>
          <w:rFonts w:ascii="Arial" w:hAnsi="Arial" w:cs="Arial"/>
          <w:lang w:val="es-ES_tradnl"/>
        </w:rPr>
        <w:t xml:space="preserve">n el desarrollo de la </w:t>
      </w:r>
      <w:r w:rsidR="00492003">
        <w:rPr>
          <w:rFonts w:ascii="Arial" w:hAnsi="Arial" w:cs="Arial"/>
          <w:lang w:val="es-ES_tradnl"/>
        </w:rPr>
        <w:t>I</w:t>
      </w:r>
      <w:r w:rsidR="00803656">
        <w:rPr>
          <w:rFonts w:ascii="Arial" w:hAnsi="Arial" w:cs="Arial"/>
          <w:lang w:val="es-ES_tradnl"/>
        </w:rPr>
        <w:t xml:space="preserve">nterconexión se construirán obras de drenaje (alcantarillas) </w:t>
      </w:r>
      <w:r w:rsidR="00FE5CE3">
        <w:rPr>
          <w:rFonts w:ascii="Arial" w:hAnsi="Arial" w:cs="Arial"/>
          <w:lang w:val="es-ES_tradnl"/>
        </w:rPr>
        <w:t xml:space="preserve">estructuras </w:t>
      </w:r>
      <w:r w:rsidR="00FE461B">
        <w:rPr>
          <w:rFonts w:ascii="Arial" w:hAnsi="Arial" w:cs="Arial"/>
          <w:lang w:val="es-ES_tradnl"/>
        </w:rPr>
        <w:t xml:space="preserve">mayores y </w:t>
      </w:r>
      <w:r w:rsidR="00FE5CE3">
        <w:rPr>
          <w:rFonts w:ascii="Arial" w:hAnsi="Arial" w:cs="Arial"/>
          <w:lang w:val="es-ES_tradnl"/>
        </w:rPr>
        <w:t xml:space="preserve">menores y alcantarillas </w:t>
      </w:r>
      <w:r w:rsidR="00FE461B">
        <w:rPr>
          <w:rFonts w:ascii="Arial" w:hAnsi="Arial" w:cs="Arial"/>
          <w:lang w:val="es-ES_tradnl"/>
        </w:rPr>
        <w:t xml:space="preserve">tipo cajón y </w:t>
      </w:r>
      <w:r w:rsidR="00FE5CE3">
        <w:rPr>
          <w:rFonts w:ascii="Arial" w:hAnsi="Arial" w:cs="Arial"/>
          <w:lang w:val="es-ES_tradnl"/>
        </w:rPr>
        <w:t>tubulares de un ojo</w:t>
      </w:r>
      <w:r w:rsidR="00803656">
        <w:rPr>
          <w:rFonts w:ascii="Arial" w:hAnsi="Arial" w:cs="Arial"/>
          <w:lang w:val="es-ES_tradnl"/>
        </w:rPr>
        <w:t>.</w:t>
      </w:r>
    </w:p>
    <w:p w:rsidR="00E8799A" w:rsidRDefault="00375438" w:rsidP="00345A29">
      <w:pPr>
        <w:pStyle w:val="Textoindependiente"/>
        <w:ind w:right="18"/>
        <w:rPr>
          <w:rFonts w:cs="Arial"/>
          <w:szCs w:val="24"/>
          <w:lang w:val="es-ES_tradnl"/>
        </w:rPr>
      </w:pPr>
      <w:r>
        <w:rPr>
          <w:rFonts w:cs="Arial"/>
          <w:szCs w:val="24"/>
          <w:lang w:val="es-ES_tradnl"/>
        </w:rPr>
        <w:t xml:space="preserve">El trazo de la Interconexión ferroviaria, considera </w:t>
      </w:r>
      <w:r w:rsidR="00FE461B">
        <w:rPr>
          <w:rFonts w:cs="Arial"/>
          <w:szCs w:val="24"/>
          <w:lang w:val="es-ES_tradnl"/>
        </w:rPr>
        <w:t>la construcción de un tramo de la vía sobre la terracería del cuerpo derecho actual</w:t>
      </w:r>
      <w:r>
        <w:rPr>
          <w:rFonts w:cs="Arial"/>
          <w:szCs w:val="24"/>
          <w:lang w:val="es-ES_tradnl"/>
        </w:rPr>
        <w:t xml:space="preserve"> del “Libramiento Carretero Oriente de Durango, con Origen en la Carretera a Zacatecas”</w:t>
      </w:r>
      <w:r w:rsidR="00FE461B">
        <w:rPr>
          <w:rFonts w:cs="Arial"/>
          <w:szCs w:val="24"/>
          <w:lang w:val="es-ES_tradnl"/>
        </w:rPr>
        <w:t xml:space="preserve">, localizado entre los kilómetros </w:t>
      </w:r>
      <w:r w:rsidR="00E27133">
        <w:rPr>
          <w:rFonts w:cs="Arial"/>
          <w:szCs w:val="24"/>
          <w:lang w:val="es-ES_tradnl"/>
        </w:rPr>
        <w:t>1</w:t>
      </w:r>
      <w:r w:rsidR="00FE461B" w:rsidRPr="00E27133">
        <w:rPr>
          <w:rFonts w:cs="Arial"/>
          <w:szCs w:val="24"/>
          <w:lang w:val="es-ES_tradnl"/>
        </w:rPr>
        <w:t>+</w:t>
      </w:r>
      <w:r w:rsidR="00E27133">
        <w:rPr>
          <w:rFonts w:cs="Arial"/>
          <w:szCs w:val="24"/>
          <w:lang w:val="es-ES_tradnl"/>
        </w:rPr>
        <w:t>580</w:t>
      </w:r>
      <w:r w:rsidR="00FE461B" w:rsidRPr="00E27133">
        <w:rPr>
          <w:rFonts w:cs="Arial"/>
          <w:szCs w:val="24"/>
          <w:lang w:val="es-ES_tradnl"/>
        </w:rPr>
        <w:t xml:space="preserve"> y</w:t>
      </w:r>
      <w:r w:rsidR="00FE461B" w:rsidRPr="00E27133">
        <w:rPr>
          <w:rFonts w:cs="Arial"/>
          <w:color w:val="FF0000"/>
          <w:szCs w:val="24"/>
          <w:lang w:val="es-ES_tradnl"/>
        </w:rPr>
        <w:t xml:space="preserve"> </w:t>
      </w:r>
      <w:r w:rsidR="00FE461B" w:rsidRPr="00E27133">
        <w:rPr>
          <w:rFonts w:cs="Arial"/>
          <w:szCs w:val="24"/>
          <w:lang w:val="es-ES_tradnl"/>
        </w:rPr>
        <w:t>8+</w:t>
      </w:r>
      <w:r w:rsidR="00E27133" w:rsidRPr="00E27133">
        <w:rPr>
          <w:rFonts w:cs="Arial"/>
          <w:szCs w:val="24"/>
          <w:lang w:val="es-ES_tradnl"/>
        </w:rPr>
        <w:t>70</w:t>
      </w:r>
      <w:r w:rsidR="00FE461B" w:rsidRPr="00E27133">
        <w:rPr>
          <w:rFonts w:cs="Arial"/>
          <w:szCs w:val="24"/>
          <w:lang w:val="es-ES_tradnl"/>
        </w:rPr>
        <w:t>0</w:t>
      </w:r>
      <w:r w:rsidR="00FE461B">
        <w:rPr>
          <w:rFonts w:cs="Arial"/>
          <w:szCs w:val="24"/>
          <w:lang w:val="es-ES_tradnl"/>
        </w:rPr>
        <w:t>. Además, para sustituir al actual cuerpo derecho carretero, se construirá un nuevo cuerpo carretero entre los kilómetros anteriormente citados en el que se incluirán las estructuras mayores y menores y obras de drenaje.</w:t>
      </w:r>
    </w:p>
    <w:p w:rsidR="00FE461B" w:rsidRDefault="00FE461B" w:rsidP="00345A29">
      <w:pPr>
        <w:pStyle w:val="Textoindependiente"/>
        <w:ind w:right="18"/>
        <w:rPr>
          <w:rFonts w:cs="Arial"/>
          <w:szCs w:val="24"/>
          <w:lang w:val="es-ES_tradnl"/>
        </w:rPr>
      </w:pPr>
    </w:p>
    <w:p w:rsidR="001374B2" w:rsidRPr="00852AF4" w:rsidRDefault="001374B2" w:rsidP="00345A29">
      <w:pPr>
        <w:jc w:val="both"/>
        <w:rPr>
          <w:rFonts w:ascii="Arial" w:hAnsi="Arial" w:cs="Arial"/>
          <w:b/>
          <w:sz w:val="22"/>
          <w:szCs w:val="22"/>
        </w:rPr>
      </w:pPr>
      <w:r>
        <w:rPr>
          <w:rFonts w:ascii="Arial" w:hAnsi="Arial" w:cs="Arial"/>
          <w:b/>
          <w:sz w:val="22"/>
          <w:szCs w:val="22"/>
        </w:rPr>
        <w:t xml:space="preserve">IV.- </w:t>
      </w:r>
      <w:r w:rsidRPr="00852AF4">
        <w:rPr>
          <w:rFonts w:ascii="Arial" w:hAnsi="Arial" w:cs="Arial"/>
          <w:b/>
          <w:sz w:val="22"/>
          <w:szCs w:val="22"/>
        </w:rPr>
        <w:t>P</w:t>
      </w:r>
      <w:r w:rsidR="00944A36">
        <w:rPr>
          <w:rFonts w:ascii="Arial" w:hAnsi="Arial" w:cs="Arial"/>
          <w:b/>
          <w:sz w:val="22"/>
          <w:szCs w:val="22"/>
        </w:rPr>
        <w:t>UENTE</w:t>
      </w:r>
      <w:r w:rsidR="00C44D2D">
        <w:rPr>
          <w:rFonts w:ascii="Arial" w:hAnsi="Arial" w:cs="Arial"/>
          <w:b/>
          <w:sz w:val="22"/>
          <w:szCs w:val="22"/>
        </w:rPr>
        <w:t xml:space="preserve"> VEHICULAR (PSV AEROPUERTO)</w:t>
      </w:r>
    </w:p>
    <w:p w:rsidR="001374B2" w:rsidRPr="00852AF4" w:rsidRDefault="001374B2" w:rsidP="00345A29">
      <w:pPr>
        <w:jc w:val="both"/>
        <w:rPr>
          <w:rFonts w:ascii="Arial" w:hAnsi="Arial" w:cs="Arial"/>
          <w:sz w:val="22"/>
          <w:szCs w:val="22"/>
        </w:rPr>
      </w:pPr>
    </w:p>
    <w:p w:rsidR="001374B2" w:rsidRPr="005B63C4" w:rsidRDefault="001374B2" w:rsidP="00345A29">
      <w:pPr>
        <w:pStyle w:val="Textoindependiente"/>
        <w:ind w:right="18"/>
        <w:rPr>
          <w:rFonts w:cs="Arial"/>
          <w:szCs w:val="24"/>
          <w:lang w:val="es-ES_tradnl"/>
        </w:rPr>
      </w:pPr>
      <w:r w:rsidRPr="005B63C4">
        <w:rPr>
          <w:rFonts w:cs="Arial"/>
          <w:szCs w:val="24"/>
          <w:lang w:val="es-ES_tradnl"/>
        </w:rPr>
        <w:t>En los tramos de la vía principal de la</w:t>
      </w:r>
      <w:r w:rsidR="007F3A86">
        <w:rPr>
          <w:rFonts w:cs="Arial"/>
          <w:szCs w:val="24"/>
          <w:lang w:val="es-ES_tradnl"/>
        </w:rPr>
        <w:t xml:space="preserve"> interconexió</w:t>
      </w:r>
      <w:r w:rsidRPr="005B63C4">
        <w:rPr>
          <w:rFonts w:cs="Arial"/>
          <w:szCs w:val="24"/>
          <w:lang w:val="es-ES_tradnl"/>
        </w:rPr>
        <w:t xml:space="preserve">n, </w:t>
      </w:r>
      <w:r w:rsidR="00C44D2D">
        <w:rPr>
          <w:rFonts w:cs="Arial"/>
          <w:szCs w:val="24"/>
          <w:lang w:val="es-ES_tradnl"/>
        </w:rPr>
        <w:t>el</w:t>
      </w:r>
      <w:r w:rsidRPr="005B63C4">
        <w:rPr>
          <w:rFonts w:cs="Arial"/>
          <w:szCs w:val="24"/>
          <w:lang w:val="es-ES_tradnl"/>
        </w:rPr>
        <w:t xml:space="preserve"> paso vehicular</w:t>
      </w:r>
      <w:r w:rsidR="00C44D2D">
        <w:rPr>
          <w:rFonts w:cs="Arial"/>
          <w:szCs w:val="24"/>
          <w:lang w:val="es-ES_tradnl"/>
        </w:rPr>
        <w:t xml:space="preserve"> contemplado, </w:t>
      </w:r>
      <w:r w:rsidRPr="005B63C4">
        <w:rPr>
          <w:rFonts w:cs="Arial"/>
          <w:szCs w:val="24"/>
          <w:lang w:val="es-ES_tradnl"/>
        </w:rPr>
        <w:t>será construido</w:t>
      </w:r>
      <w:r w:rsidR="00C44D2D">
        <w:rPr>
          <w:rFonts w:cs="Arial"/>
          <w:szCs w:val="24"/>
          <w:lang w:val="es-ES_tradnl"/>
        </w:rPr>
        <w:t xml:space="preserve"> </w:t>
      </w:r>
      <w:r w:rsidRPr="005B63C4">
        <w:rPr>
          <w:rFonts w:cs="Arial"/>
          <w:szCs w:val="24"/>
          <w:lang w:val="es-ES_tradnl"/>
        </w:rPr>
        <w:t xml:space="preserve"> en </w:t>
      </w:r>
      <w:r w:rsidR="007F3A86">
        <w:rPr>
          <w:rFonts w:cs="Arial"/>
          <w:szCs w:val="24"/>
          <w:lang w:val="es-ES_tradnl"/>
        </w:rPr>
        <w:t xml:space="preserve">la intersección de la autopista Durango-Torreón, como lo indica el </w:t>
      </w:r>
      <w:r w:rsidRPr="005B63C4">
        <w:rPr>
          <w:rFonts w:cs="Arial"/>
          <w:szCs w:val="24"/>
          <w:lang w:val="es-ES_tradnl"/>
        </w:rPr>
        <w:t>proyecto ejecutivo correspondiente.</w:t>
      </w:r>
    </w:p>
    <w:p w:rsidR="001374B2" w:rsidRPr="005B63C4" w:rsidRDefault="001374B2" w:rsidP="00345A29">
      <w:pPr>
        <w:pStyle w:val="Textoindependiente"/>
        <w:ind w:right="18"/>
        <w:rPr>
          <w:rFonts w:cs="Arial"/>
          <w:szCs w:val="24"/>
          <w:lang w:val="es-ES_tradnl"/>
        </w:rPr>
      </w:pPr>
    </w:p>
    <w:p w:rsidR="001374B2" w:rsidRPr="005B63C4" w:rsidRDefault="001374B2" w:rsidP="00345A29">
      <w:pPr>
        <w:pStyle w:val="Textoindependiente"/>
        <w:ind w:right="18"/>
        <w:rPr>
          <w:rFonts w:cs="Arial"/>
          <w:szCs w:val="24"/>
          <w:lang w:val="es-ES_tradnl"/>
        </w:rPr>
      </w:pPr>
      <w:r w:rsidRPr="005B63C4">
        <w:rPr>
          <w:rFonts w:cs="Arial"/>
          <w:szCs w:val="24"/>
          <w:lang w:val="es-ES_tradnl"/>
        </w:rPr>
        <w:lastRenderedPageBreak/>
        <w:t>Las dimensiones, cimentación, resistencia de concreto y el armado del acero, así como el tipo de estructur</w:t>
      </w:r>
      <w:r w:rsidR="007F3A86">
        <w:rPr>
          <w:rFonts w:cs="Arial"/>
          <w:szCs w:val="24"/>
          <w:lang w:val="es-ES_tradnl"/>
        </w:rPr>
        <w:t>a y componentes a emplear en el</w:t>
      </w:r>
      <w:r w:rsidRPr="005B63C4">
        <w:rPr>
          <w:rFonts w:cs="Arial"/>
          <w:szCs w:val="24"/>
          <w:lang w:val="es-ES_tradnl"/>
        </w:rPr>
        <w:t xml:space="preserve"> Paso Vehicular,</w:t>
      </w:r>
      <w:r w:rsidR="001B32BB" w:rsidRPr="005B63C4">
        <w:rPr>
          <w:rFonts w:cs="Arial"/>
          <w:szCs w:val="24"/>
          <w:lang w:val="es-ES_tradnl"/>
        </w:rPr>
        <w:t xml:space="preserve"> </w:t>
      </w:r>
      <w:r w:rsidRPr="005B63C4">
        <w:rPr>
          <w:rFonts w:cs="Arial"/>
          <w:szCs w:val="24"/>
          <w:lang w:val="es-ES_tradnl"/>
        </w:rPr>
        <w:t>deberá realizarse conforme a lo establecido en el proyecto.</w:t>
      </w:r>
    </w:p>
    <w:p w:rsidR="001374B2" w:rsidRPr="005B63C4" w:rsidRDefault="001374B2" w:rsidP="00345A29">
      <w:pPr>
        <w:pStyle w:val="Textoindependiente"/>
        <w:ind w:right="18"/>
        <w:rPr>
          <w:rFonts w:cs="Arial"/>
          <w:szCs w:val="24"/>
          <w:lang w:val="es-ES_tradnl"/>
        </w:rPr>
      </w:pPr>
    </w:p>
    <w:p w:rsidR="001374B2" w:rsidRPr="005B63C4" w:rsidRDefault="001374B2" w:rsidP="00345A29">
      <w:pPr>
        <w:pStyle w:val="Textoindependiente"/>
        <w:ind w:right="18"/>
        <w:rPr>
          <w:rFonts w:cs="Arial"/>
          <w:szCs w:val="24"/>
          <w:lang w:val="es-ES_tradnl"/>
        </w:rPr>
      </w:pPr>
      <w:r w:rsidRPr="005B63C4">
        <w:rPr>
          <w:rFonts w:cs="Arial"/>
          <w:szCs w:val="24"/>
          <w:lang w:val="es-ES_tradnl"/>
        </w:rPr>
        <w:t>Asimismo, durante el proceso constructivo se deberá de tomar en cuenta las Normas de Control y Aseguramiento de la Calidad y Construcción de la Secretaría de Comunicaciones y Transportes N.CAL.1.01.05, N.CTR.CAR.1.02, Estructuras (incluyendo sus capítulos), respectivamente, y a las especificaciones particulares de estas bases de licitación.</w:t>
      </w:r>
    </w:p>
    <w:p w:rsidR="001374B2" w:rsidRPr="001374B2" w:rsidRDefault="001374B2" w:rsidP="00345A29">
      <w:pPr>
        <w:pStyle w:val="Textoindependiente"/>
        <w:ind w:right="18"/>
        <w:rPr>
          <w:rFonts w:cs="Arial"/>
          <w:szCs w:val="24"/>
          <w:lang w:val="es-ES"/>
        </w:rPr>
      </w:pPr>
    </w:p>
    <w:p w:rsidR="00DA7B93" w:rsidRPr="007D2C30" w:rsidRDefault="00121D9F" w:rsidP="00345A29">
      <w:pPr>
        <w:jc w:val="both"/>
        <w:rPr>
          <w:rFonts w:ascii="Arial" w:hAnsi="Arial" w:cs="Arial"/>
          <w:b/>
          <w:sz w:val="22"/>
          <w:szCs w:val="22"/>
        </w:rPr>
      </w:pPr>
      <w:r w:rsidRPr="001374B2">
        <w:rPr>
          <w:rFonts w:ascii="Arial" w:hAnsi="Arial" w:cs="Arial"/>
          <w:b/>
          <w:sz w:val="22"/>
          <w:szCs w:val="22"/>
        </w:rPr>
        <w:t>V.-</w:t>
      </w:r>
      <w:r w:rsidRPr="001374B2">
        <w:rPr>
          <w:rFonts w:ascii="Arial" w:hAnsi="Arial" w:cs="Arial"/>
          <w:b/>
          <w:sz w:val="22"/>
          <w:szCs w:val="22"/>
        </w:rPr>
        <w:tab/>
      </w:r>
      <w:r w:rsidRPr="007D2C30">
        <w:rPr>
          <w:rFonts w:ascii="Arial" w:hAnsi="Arial" w:cs="Arial"/>
          <w:b/>
          <w:sz w:val="22"/>
          <w:szCs w:val="22"/>
        </w:rPr>
        <w:t>CONSIDERACIONES GENERALES</w:t>
      </w:r>
    </w:p>
    <w:p w:rsidR="00AA5620" w:rsidRPr="007D2C30" w:rsidRDefault="00AA5620" w:rsidP="00345A29">
      <w:pPr>
        <w:pStyle w:val="Textoindependiente"/>
        <w:tabs>
          <w:tab w:val="left" w:pos="720"/>
        </w:tabs>
        <w:rPr>
          <w:rFonts w:cs="Arial"/>
          <w:b/>
          <w:lang w:val="es-ES_tradnl"/>
        </w:rPr>
      </w:pPr>
    </w:p>
    <w:p w:rsidR="00C94B8A" w:rsidRDefault="00121D9F" w:rsidP="00345A29">
      <w:pPr>
        <w:pStyle w:val="Textoindependiente"/>
        <w:tabs>
          <w:tab w:val="left" w:pos="720"/>
        </w:tabs>
        <w:rPr>
          <w:rFonts w:cs="Arial"/>
          <w:szCs w:val="24"/>
          <w:lang w:val="es-ES_tradnl"/>
        </w:rPr>
      </w:pPr>
      <w:r>
        <w:rPr>
          <w:rFonts w:cs="Arial"/>
          <w:szCs w:val="24"/>
          <w:lang w:val="es-ES_tradnl"/>
        </w:rPr>
        <w:t xml:space="preserve">EL </w:t>
      </w:r>
      <w:r w:rsidR="00ED2DF9">
        <w:rPr>
          <w:rFonts w:cs="Arial"/>
          <w:szCs w:val="24"/>
          <w:lang w:val="es-ES_tradnl"/>
        </w:rPr>
        <w:t xml:space="preserve">LICITANTE, </w:t>
      </w:r>
      <w:r>
        <w:rPr>
          <w:rFonts w:cs="Arial"/>
          <w:szCs w:val="24"/>
          <w:lang w:val="es-ES_tradnl"/>
        </w:rPr>
        <w:t xml:space="preserve">AL FORMULAR SU PROPOSICIÓN DEBERÁ CONSIDERAR </w:t>
      </w:r>
      <w:r w:rsidR="00ED2DF9">
        <w:rPr>
          <w:rFonts w:cs="Arial"/>
          <w:szCs w:val="24"/>
          <w:lang w:val="es-ES_tradnl"/>
        </w:rPr>
        <w:t>LO SIGUIENTE</w:t>
      </w:r>
      <w:r>
        <w:rPr>
          <w:rFonts w:cs="Arial"/>
          <w:szCs w:val="24"/>
          <w:lang w:val="es-ES_tradnl"/>
        </w:rPr>
        <w:t>:</w:t>
      </w:r>
    </w:p>
    <w:p w:rsidR="00AA0D3C" w:rsidRDefault="00AA0D3C" w:rsidP="00345A29">
      <w:pPr>
        <w:pStyle w:val="Textoindependiente"/>
        <w:tabs>
          <w:tab w:val="left" w:pos="720"/>
        </w:tabs>
        <w:rPr>
          <w:rFonts w:cs="Arial"/>
          <w:szCs w:val="24"/>
          <w:lang w:val="es-ES_tradnl"/>
        </w:rPr>
      </w:pPr>
    </w:p>
    <w:p w:rsidR="007D2C30" w:rsidRPr="00F4218E" w:rsidRDefault="00ED2DF9" w:rsidP="007D2C30">
      <w:pPr>
        <w:pStyle w:val="Textoindependiente"/>
        <w:numPr>
          <w:ilvl w:val="0"/>
          <w:numId w:val="15"/>
        </w:numPr>
        <w:rPr>
          <w:rFonts w:cs="Arial"/>
          <w:szCs w:val="24"/>
          <w:lang w:val="es-ES_tradnl"/>
        </w:rPr>
      </w:pPr>
      <w:r w:rsidRPr="00F4218E">
        <w:rPr>
          <w:rFonts w:cs="Arial"/>
          <w:szCs w:val="24"/>
          <w:lang w:val="es-ES_tradnl"/>
        </w:rPr>
        <w:t>C</w:t>
      </w:r>
      <w:r w:rsidR="00AA0D3C" w:rsidRPr="00F4218E">
        <w:rPr>
          <w:rFonts w:cs="Arial"/>
          <w:szCs w:val="24"/>
          <w:lang w:val="es-ES_tradnl"/>
        </w:rPr>
        <w:t>onsiderar al menos (</w:t>
      </w:r>
      <w:r w:rsidR="00F4218E" w:rsidRPr="00F4218E">
        <w:rPr>
          <w:rFonts w:cs="Arial"/>
          <w:szCs w:val="24"/>
          <w:lang w:val="es-ES_tradnl"/>
        </w:rPr>
        <w:t>8</w:t>
      </w:r>
      <w:r w:rsidR="00AA0D3C" w:rsidRPr="00F4218E">
        <w:rPr>
          <w:rFonts w:cs="Arial"/>
          <w:szCs w:val="24"/>
          <w:lang w:val="es-ES_tradnl"/>
        </w:rPr>
        <w:t xml:space="preserve">) </w:t>
      </w:r>
      <w:r w:rsidR="00F4218E" w:rsidRPr="00F4218E">
        <w:rPr>
          <w:rFonts w:cs="Arial"/>
          <w:szCs w:val="24"/>
          <w:lang w:val="es-ES_tradnl"/>
        </w:rPr>
        <w:t>ocho</w:t>
      </w:r>
      <w:r w:rsidR="00AA0D3C" w:rsidRPr="00F4218E">
        <w:rPr>
          <w:rFonts w:cs="Arial"/>
          <w:szCs w:val="24"/>
          <w:lang w:val="es-ES_tradnl"/>
        </w:rPr>
        <w:t xml:space="preserve"> frentes de trabajo, con dos jornadas de trabajo cada uno</w:t>
      </w:r>
      <w:r w:rsidR="0022012B" w:rsidRPr="00F4218E">
        <w:rPr>
          <w:rFonts w:cs="Arial"/>
          <w:szCs w:val="24"/>
          <w:lang w:val="es-ES_tradnl"/>
        </w:rPr>
        <w:t xml:space="preserve">, </w:t>
      </w:r>
      <w:r w:rsidR="008C7B86" w:rsidRPr="00F4218E">
        <w:rPr>
          <w:rFonts w:cs="Arial"/>
          <w:szCs w:val="24"/>
          <w:lang w:val="es-ES_tradnl"/>
        </w:rPr>
        <w:t>debiendo tener un</w:t>
      </w:r>
      <w:r w:rsidR="0022012B" w:rsidRPr="00F4218E">
        <w:rPr>
          <w:rFonts w:cs="Arial"/>
          <w:szCs w:val="24"/>
          <w:lang w:val="es-ES_tradnl"/>
        </w:rPr>
        <w:t xml:space="preserve"> Residente de obra Civil</w:t>
      </w:r>
      <w:r w:rsidR="00F4218E" w:rsidRPr="00F4218E">
        <w:rPr>
          <w:rFonts w:cs="Arial"/>
          <w:szCs w:val="24"/>
          <w:lang w:val="es-ES_tradnl"/>
        </w:rPr>
        <w:t xml:space="preserve"> en cada uno de los siguientes frentes</w:t>
      </w:r>
      <w:r w:rsidR="00AA0D3C" w:rsidRPr="00F4218E">
        <w:rPr>
          <w:rFonts w:cs="Arial"/>
          <w:szCs w:val="24"/>
          <w:lang w:val="es-ES_tradnl"/>
        </w:rPr>
        <w:t xml:space="preserve">. </w:t>
      </w:r>
    </w:p>
    <w:p w:rsidR="007D2C30" w:rsidRPr="00415305" w:rsidRDefault="007D2C30" w:rsidP="007D2C30">
      <w:pPr>
        <w:pStyle w:val="Textoindependiente"/>
        <w:ind w:left="720"/>
        <w:rPr>
          <w:rFonts w:cs="Arial"/>
          <w:szCs w:val="24"/>
          <w:lang w:val="es-ES_tradnl"/>
        </w:rPr>
      </w:pPr>
      <w:r w:rsidRPr="00415305">
        <w:rPr>
          <w:rFonts w:cs="Arial"/>
          <w:szCs w:val="24"/>
          <w:lang w:val="es-ES_tradnl"/>
        </w:rPr>
        <w:t xml:space="preserve">1.- </w:t>
      </w:r>
      <w:r>
        <w:rPr>
          <w:rFonts w:cs="Arial"/>
          <w:szCs w:val="24"/>
          <w:lang w:val="es-ES_tradnl"/>
        </w:rPr>
        <w:t>Paso superior</w:t>
      </w:r>
      <w:r w:rsidRPr="00415305">
        <w:rPr>
          <w:rFonts w:cs="Arial"/>
          <w:szCs w:val="24"/>
          <w:lang w:val="es-ES_tradnl"/>
        </w:rPr>
        <w:t xml:space="preserve"> </w:t>
      </w:r>
      <w:r>
        <w:rPr>
          <w:rFonts w:cs="Arial"/>
          <w:szCs w:val="24"/>
          <w:lang w:val="es-ES_tradnl"/>
        </w:rPr>
        <w:t xml:space="preserve">vehicular </w:t>
      </w:r>
      <w:r w:rsidR="00944A36">
        <w:rPr>
          <w:rFonts w:cs="Arial"/>
          <w:szCs w:val="24"/>
          <w:lang w:val="es-ES_tradnl"/>
        </w:rPr>
        <w:tab/>
      </w:r>
      <w:r w:rsidR="00143FB4">
        <w:rPr>
          <w:rFonts w:cs="Arial"/>
          <w:szCs w:val="24"/>
          <w:lang w:val="es-ES_tradnl"/>
        </w:rPr>
        <w:tab/>
      </w:r>
      <w:r w:rsidR="00143FB4">
        <w:rPr>
          <w:rFonts w:cs="Arial"/>
          <w:szCs w:val="24"/>
          <w:lang w:val="es-ES_tradnl"/>
        </w:rPr>
        <w:tab/>
      </w:r>
      <w:r>
        <w:rPr>
          <w:rFonts w:cs="Arial"/>
          <w:szCs w:val="24"/>
          <w:lang w:val="es-ES_tradnl"/>
        </w:rPr>
        <w:t>km 1</w:t>
      </w:r>
      <w:r w:rsidR="00E27133">
        <w:rPr>
          <w:rFonts w:cs="Arial"/>
          <w:szCs w:val="24"/>
          <w:lang w:val="es-ES_tradnl"/>
        </w:rPr>
        <w:t>2</w:t>
      </w:r>
      <w:r>
        <w:rPr>
          <w:rFonts w:cs="Arial"/>
          <w:szCs w:val="24"/>
          <w:lang w:val="es-ES_tradnl"/>
        </w:rPr>
        <w:t>+</w:t>
      </w:r>
      <w:r w:rsidR="00E27133">
        <w:rPr>
          <w:rFonts w:cs="Arial"/>
          <w:szCs w:val="24"/>
          <w:lang w:val="es-ES_tradnl"/>
        </w:rPr>
        <w:t>179.05</w:t>
      </w:r>
    </w:p>
    <w:p w:rsidR="007D2C30" w:rsidRPr="00415305" w:rsidRDefault="00ED2DF9" w:rsidP="007D2C30">
      <w:pPr>
        <w:pStyle w:val="Textoindependiente"/>
        <w:ind w:left="720"/>
        <w:rPr>
          <w:rFonts w:cs="Arial"/>
          <w:szCs w:val="24"/>
          <w:lang w:val="es-ES_tradnl"/>
        </w:rPr>
      </w:pPr>
      <w:r>
        <w:rPr>
          <w:rFonts w:cs="Arial"/>
          <w:szCs w:val="24"/>
          <w:lang w:val="es-ES_tradnl"/>
        </w:rPr>
        <w:t>3</w:t>
      </w:r>
      <w:r w:rsidR="007D2C30" w:rsidRPr="00415305">
        <w:rPr>
          <w:rFonts w:cs="Arial"/>
          <w:szCs w:val="24"/>
          <w:lang w:val="es-ES_tradnl"/>
        </w:rPr>
        <w:t xml:space="preserve">.- </w:t>
      </w:r>
      <w:r w:rsidR="007D2C30">
        <w:rPr>
          <w:rFonts w:cs="Arial"/>
          <w:szCs w:val="24"/>
          <w:lang w:val="es-ES_tradnl"/>
        </w:rPr>
        <w:t xml:space="preserve">Puente Ferroviario                </w:t>
      </w:r>
      <w:r w:rsidR="00143FB4">
        <w:rPr>
          <w:rFonts w:cs="Arial"/>
          <w:szCs w:val="24"/>
          <w:lang w:val="es-ES_tradnl"/>
        </w:rPr>
        <w:tab/>
      </w:r>
      <w:r w:rsidR="007D2C30">
        <w:rPr>
          <w:rFonts w:cs="Arial"/>
          <w:szCs w:val="24"/>
          <w:lang w:val="es-ES_tradnl"/>
        </w:rPr>
        <w:t xml:space="preserve"> </w:t>
      </w:r>
      <w:r w:rsidR="00944A36">
        <w:rPr>
          <w:rFonts w:cs="Arial"/>
          <w:szCs w:val="24"/>
          <w:lang w:val="es-ES_tradnl"/>
        </w:rPr>
        <w:tab/>
      </w:r>
      <w:r w:rsidR="00143FB4">
        <w:rPr>
          <w:rFonts w:cs="Arial"/>
          <w:szCs w:val="24"/>
          <w:lang w:val="es-ES_tradnl"/>
        </w:rPr>
        <w:tab/>
      </w:r>
      <w:r w:rsidR="00944A36">
        <w:rPr>
          <w:rFonts w:cs="Arial"/>
          <w:szCs w:val="24"/>
          <w:lang w:val="es-ES_tradnl"/>
        </w:rPr>
        <w:t xml:space="preserve">km </w:t>
      </w:r>
      <w:r w:rsidR="007D2C30">
        <w:rPr>
          <w:rFonts w:cs="Arial"/>
          <w:szCs w:val="24"/>
          <w:lang w:val="es-ES_tradnl"/>
        </w:rPr>
        <w:t>10+</w:t>
      </w:r>
      <w:r w:rsidR="00E27133">
        <w:rPr>
          <w:rFonts w:cs="Arial"/>
          <w:szCs w:val="24"/>
          <w:lang w:val="es-ES_tradnl"/>
        </w:rPr>
        <w:t>555.04</w:t>
      </w:r>
      <w:r w:rsidR="007D2C30">
        <w:rPr>
          <w:rFonts w:cs="Arial"/>
          <w:szCs w:val="24"/>
          <w:lang w:val="es-ES_tradnl"/>
        </w:rPr>
        <w:t xml:space="preserve"> </w:t>
      </w:r>
      <w:r w:rsidR="00143FB4">
        <w:rPr>
          <w:rFonts w:cs="Arial"/>
          <w:szCs w:val="24"/>
          <w:lang w:val="es-ES_tradnl"/>
        </w:rPr>
        <w:t xml:space="preserve"> “LA SAUCEDA”</w:t>
      </w:r>
    </w:p>
    <w:p w:rsidR="007D2C30" w:rsidRDefault="00ED2DF9" w:rsidP="007D2C30">
      <w:pPr>
        <w:pStyle w:val="Textoindependiente"/>
        <w:ind w:left="720"/>
        <w:rPr>
          <w:rFonts w:cs="Arial"/>
          <w:szCs w:val="24"/>
          <w:lang w:val="es-ES_tradnl"/>
        </w:rPr>
      </w:pPr>
      <w:r>
        <w:rPr>
          <w:rFonts w:cs="Arial"/>
          <w:szCs w:val="24"/>
          <w:lang w:val="es-ES_tradnl"/>
        </w:rPr>
        <w:t>4</w:t>
      </w:r>
      <w:r w:rsidR="007D2C30" w:rsidRPr="00415305">
        <w:rPr>
          <w:rFonts w:cs="Arial"/>
          <w:szCs w:val="24"/>
          <w:lang w:val="es-ES_tradnl"/>
        </w:rPr>
        <w:t xml:space="preserve">.- </w:t>
      </w:r>
      <w:r w:rsidR="007D2C30">
        <w:rPr>
          <w:rFonts w:cs="Arial"/>
          <w:szCs w:val="24"/>
          <w:lang w:val="es-ES_tradnl"/>
        </w:rPr>
        <w:t xml:space="preserve">Puente Ferroviario                   </w:t>
      </w:r>
      <w:r w:rsidR="00143FB4">
        <w:rPr>
          <w:rFonts w:cs="Arial"/>
          <w:szCs w:val="24"/>
          <w:lang w:val="es-ES_tradnl"/>
        </w:rPr>
        <w:tab/>
      </w:r>
      <w:r w:rsidR="00143FB4">
        <w:rPr>
          <w:rFonts w:cs="Arial"/>
          <w:szCs w:val="24"/>
          <w:lang w:val="es-ES_tradnl"/>
        </w:rPr>
        <w:tab/>
      </w:r>
      <w:r w:rsidR="00944A36">
        <w:rPr>
          <w:rFonts w:cs="Arial"/>
          <w:szCs w:val="24"/>
          <w:lang w:val="es-ES_tradnl"/>
        </w:rPr>
        <w:t xml:space="preserve">km </w:t>
      </w:r>
      <w:r w:rsidR="007D2C30">
        <w:rPr>
          <w:rFonts w:cs="Arial"/>
          <w:szCs w:val="24"/>
          <w:lang w:val="es-ES_tradnl"/>
        </w:rPr>
        <w:t>4+</w:t>
      </w:r>
      <w:r w:rsidR="00E27133">
        <w:rPr>
          <w:rFonts w:cs="Arial"/>
          <w:szCs w:val="24"/>
          <w:lang w:val="es-ES_tradnl"/>
        </w:rPr>
        <w:t>381.85</w:t>
      </w:r>
      <w:r>
        <w:rPr>
          <w:rFonts w:cs="Arial"/>
          <w:szCs w:val="24"/>
          <w:lang w:val="es-ES_tradnl"/>
        </w:rPr>
        <w:t xml:space="preserve"> “EL TUNAL”</w:t>
      </w:r>
    </w:p>
    <w:p w:rsidR="007D2C30" w:rsidRDefault="00ED2DF9" w:rsidP="007D2C30">
      <w:pPr>
        <w:pStyle w:val="Textoindependiente"/>
        <w:ind w:left="720"/>
        <w:rPr>
          <w:rFonts w:cs="Arial"/>
          <w:szCs w:val="24"/>
          <w:lang w:val="es-ES_tradnl"/>
        </w:rPr>
      </w:pPr>
      <w:r>
        <w:rPr>
          <w:rFonts w:cs="Arial"/>
          <w:szCs w:val="24"/>
          <w:lang w:val="es-ES_tradnl"/>
        </w:rPr>
        <w:t>5</w:t>
      </w:r>
      <w:r w:rsidR="007D2C30">
        <w:rPr>
          <w:rFonts w:cs="Arial"/>
          <w:szCs w:val="24"/>
          <w:lang w:val="es-ES_tradnl"/>
        </w:rPr>
        <w:t xml:space="preserve">.- Estructuras menores  </w:t>
      </w:r>
      <w:r>
        <w:rPr>
          <w:rFonts w:cs="Arial"/>
          <w:szCs w:val="24"/>
          <w:lang w:val="es-ES_tradnl"/>
        </w:rPr>
        <w:t xml:space="preserve">ferroviarias </w:t>
      </w:r>
      <w:r w:rsidR="00143FB4">
        <w:rPr>
          <w:rFonts w:cs="Arial"/>
          <w:szCs w:val="24"/>
          <w:lang w:val="es-ES_tradnl"/>
        </w:rPr>
        <w:tab/>
      </w:r>
      <w:r w:rsidR="00143FB4">
        <w:rPr>
          <w:rFonts w:cs="Arial"/>
          <w:szCs w:val="24"/>
          <w:lang w:val="es-ES_tradnl"/>
        </w:rPr>
        <w:tab/>
      </w:r>
      <w:r w:rsidR="00F4218E">
        <w:rPr>
          <w:rFonts w:cs="Arial"/>
          <w:szCs w:val="24"/>
          <w:lang w:val="es-ES_tradnl"/>
        </w:rPr>
        <w:t>14.</w:t>
      </w:r>
    </w:p>
    <w:p w:rsidR="007D2C30" w:rsidRDefault="00F4218E" w:rsidP="007D2C30">
      <w:pPr>
        <w:pStyle w:val="Textoindependiente"/>
        <w:ind w:left="720"/>
        <w:rPr>
          <w:rFonts w:cs="Arial"/>
          <w:szCs w:val="24"/>
          <w:lang w:val="es-ES_tradnl"/>
        </w:rPr>
      </w:pPr>
      <w:r>
        <w:rPr>
          <w:rFonts w:cs="Arial"/>
          <w:szCs w:val="24"/>
          <w:lang w:val="es-ES_tradnl"/>
        </w:rPr>
        <w:t>6</w:t>
      </w:r>
      <w:r w:rsidR="007D2C30">
        <w:rPr>
          <w:rFonts w:cs="Arial"/>
          <w:szCs w:val="24"/>
          <w:lang w:val="es-ES_tradnl"/>
        </w:rPr>
        <w:t xml:space="preserve">.- </w:t>
      </w:r>
      <w:r>
        <w:rPr>
          <w:rFonts w:cs="Arial"/>
          <w:szCs w:val="24"/>
          <w:lang w:val="es-ES_tradnl"/>
        </w:rPr>
        <w:t xml:space="preserve">Obras de drenaje ferroviarias </w:t>
      </w:r>
      <w:r w:rsidR="00143FB4">
        <w:rPr>
          <w:rFonts w:cs="Arial"/>
          <w:szCs w:val="24"/>
          <w:lang w:val="es-ES_tradnl"/>
        </w:rPr>
        <w:tab/>
      </w:r>
      <w:r w:rsidR="00143FB4">
        <w:rPr>
          <w:rFonts w:cs="Arial"/>
          <w:szCs w:val="24"/>
          <w:lang w:val="es-ES_tradnl"/>
        </w:rPr>
        <w:tab/>
      </w:r>
      <w:r w:rsidR="00143FB4">
        <w:rPr>
          <w:rFonts w:cs="Arial"/>
          <w:szCs w:val="24"/>
          <w:lang w:val="es-ES_tradnl"/>
        </w:rPr>
        <w:tab/>
      </w:r>
      <w:r>
        <w:rPr>
          <w:rFonts w:cs="Arial"/>
          <w:szCs w:val="24"/>
          <w:lang w:val="es-ES_tradnl"/>
        </w:rPr>
        <w:t>24.</w:t>
      </w:r>
    </w:p>
    <w:p w:rsidR="00F4218E" w:rsidRDefault="00F4218E" w:rsidP="007D2C30">
      <w:pPr>
        <w:pStyle w:val="Textoindependiente"/>
        <w:ind w:left="720"/>
        <w:rPr>
          <w:rFonts w:cs="Arial"/>
          <w:szCs w:val="24"/>
          <w:lang w:val="es-ES_tradnl"/>
        </w:rPr>
      </w:pPr>
      <w:r>
        <w:rPr>
          <w:rFonts w:cs="Arial"/>
          <w:szCs w:val="24"/>
          <w:lang w:val="es-ES_tradnl"/>
        </w:rPr>
        <w:t xml:space="preserve">7.- Puentes carreteros </w:t>
      </w:r>
      <w:r w:rsidR="00143FB4">
        <w:rPr>
          <w:rFonts w:cs="Arial"/>
          <w:szCs w:val="24"/>
          <w:lang w:val="es-ES_tradnl"/>
        </w:rPr>
        <w:tab/>
      </w:r>
      <w:r w:rsidR="00143FB4">
        <w:rPr>
          <w:rFonts w:cs="Arial"/>
          <w:szCs w:val="24"/>
          <w:lang w:val="es-ES_tradnl"/>
        </w:rPr>
        <w:tab/>
      </w:r>
      <w:r w:rsidR="00143FB4">
        <w:rPr>
          <w:rFonts w:cs="Arial"/>
          <w:szCs w:val="24"/>
          <w:lang w:val="es-ES_tradnl"/>
        </w:rPr>
        <w:tab/>
      </w:r>
      <w:r w:rsidR="00143FB4">
        <w:rPr>
          <w:rFonts w:cs="Arial"/>
          <w:szCs w:val="24"/>
          <w:lang w:val="es-ES_tradnl"/>
        </w:rPr>
        <w:tab/>
      </w:r>
      <w:r>
        <w:rPr>
          <w:rFonts w:cs="Arial"/>
          <w:szCs w:val="24"/>
          <w:lang w:val="es-ES_tradnl"/>
        </w:rPr>
        <w:t>5.</w:t>
      </w:r>
    </w:p>
    <w:p w:rsidR="00F4218E" w:rsidRDefault="00F4218E" w:rsidP="007D2C30">
      <w:pPr>
        <w:pStyle w:val="Textoindependiente"/>
        <w:ind w:left="720"/>
        <w:rPr>
          <w:rFonts w:cs="Arial"/>
          <w:szCs w:val="24"/>
          <w:lang w:val="es-ES_tradnl"/>
        </w:rPr>
      </w:pPr>
      <w:r>
        <w:rPr>
          <w:rFonts w:cs="Arial"/>
          <w:szCs w:val="24"/>
          <w:lang w:val="es-ES_tradnl"/>
        </w:rPr>
        <w:t xml:space="preserve">8.- Obras de drenaje carreteras </w:t>
      </w:r>
      <w:r w:rsidR="00143FB4">
        <w:rPr>
          <w:rFonts w:cs="Arial"/>
          <w:szCs w:val="24"/>
          <w:lang w:val="es-ES_tradnl"/>
        </w:rPr>
        <w:tab/>
      </w:r>
      <w:r w:rsidR="00143FB4">
        <w:rPr>
          <w:rFonts w:cs="Arial"/>
          <w:szCs w:val="24"/>
          <w:lang w:val="es-ES_tradnl"/>
        </w:rPr>
        <w:tab/>
      </w:r>
      <w:r w:rsidR="00143FB4">
        <w:rPr>
          <w:rFonts w:cs="Arial"/>
          <w:szCs w:val="24"/>
          <w:lang w:val="es-ES_tradnl"/>
        </w:rPr>
        <w:tab/>
      </w:r>
      <w:r>
        <w:rPr>
          <w:rFonts w:cs="Arial"/>
          <w:szCs w:val="24"/>
          <w:lang w:val="es-ES_tradnl"/>
        </w:rPr>
        <w:t>21.</w:t>
      </w:r>
    </w:p>
    <w:p w:rsidR="00C224D5" w:rsidRDefault="00C224D5" w:rsidP="007D2C30">
      <w:pPr>
        <w:pStyle w:val="Textoindependiente"/>
        <w:ind w:left="720"/>
        <w:rPr>
          <w:rFonts w:cs="Arial"/>
          <w:szCs w:val="24"/>
          <w:lang w:val="es-ES_tradnl"/>
        </w:rPr>
      </w:pPr>
    </w:p>
    <w:p w:rsidR="00C224D5" w:rsidRPr="00F4218E" w:rsidRDefault="00C224D5" w:rsidP="00C224D5">
      <w:pPr>
        <w:pStyle w:val="Textoindependiente"/>
        <w:numPr>
          <w:ilvl w:val="0"/>
          <w:numId w:val="15"/>
        </w:numPr>
        <w:rPr>
          <w:rFonts w:cs="Arial"/>
          <w:szCs w:val="24"/>
          <w:lang w:val="es-ES_tradnl"/>
        </w:rPr>
      </w:pPr>
      <w:r w:rsidRPr="00F4218E">
        <w:rPr>
          <w:rFonts w:cs="Arial"/>
          <w:szCs w:val="24"/>
          <w:lang w:val="es-ES_tradnl"/>
        </w:rPr>
        <w:t>Considerar al menos (</w:t>
      </w:r>
      <w:r>
        <w:rPr>
          <w:rFonts w:cs="Arial"/>
          <w:szCs w:val="24"/>
          <w:lang w:val="es-ES_tradnl"/>
        </w:rPr>
        <w:t>2</w:t>
      </w:r>
      <w:r w:rsidRPr="00F4218E">
        <w:rPr>
          <w:rFonts w:cs="Arial"/>
          <w:szCs w:val="24"/>
          <w:lang w:val="es-ES_tradnl"/>
        </w:rPr>
        <w:t xml:space="preserve">) </w:t>
      </w:r>
      <w:r>
        <w:rPr>
          <w:rFonts w:cs="Arial"/>
          <w:szCs w:val="24"/>
          <w:lang w:val="es-ES_tradnl"/>
        </w:rPr>
        <w:t>dos</w:t>
      </w:r>
      <w:r w:rsidRPr="00F4218E">
        <w:rPr>
          <w:rFonts w:cs="Arial"/>
          <w:szCs w:val="24"/>
          <w:lang w:val="es-ES_tradnl"/>
        </w:rPr>
        <w:t xml:space="preserve"> frentes de </w:t>
      </w:r>
      <w:r>
        <w:rPr>
          <w:rFonts w:cs="Arial"/>
          <w:szCs w:val="24"/>
          <w:lang w:val="es-ES_tradnl"/>
        </w:rPr>
        <w:t>te</w:t>
      </w:r>
      <w:r w:rsidR="00AC27AE">
        <w:rPr>
          <w:rFonts w:cs="Arial"/>
          <w:szCs w:val="24"/>
          <w:lang w:val="es-ES_tradnl"/>
        </w:rPr>
        <w:t>r</w:t>
      </w:r>
      <w:r>
        <w:rPr>
          <w:rFonts w:cs="Arial"/>
          <w:szCs w:val="24"/>
          <w:lang w:val="es-ES_tradnl"/>
        </w:rPr>
        <w:t>racerías</w:t>
      </w:r>
      <w:r w:rsidRPr="00F4218E">
        <w:rPr>
          <w:rFonts w:cs="Arial"/>
          <w:szCs w:val="24"/>
          <w:lang w:val="es-ES_tradnl"/>
        </w:rPr>
        <w:t xml:space="preserve">, con dos jornadas de trabajo cada uno, debiendo tener un Residente en cada uno de los frentes. </w:t>
      </w:r>
    </w:p>
    <w:p w:rsidR="00C224D5" w:rsidRPr="00415305" w:rsidRDefault="00C224D5" w:rsidP="00C224D5">
      <w:pPr>
        <w:pStyle w:val="Textoindependiente"/>
        <w:ind w:left="720"/>
        <w:rPr>
          <w:rFonts w:cs="Arial"/>
          <w:szCs w:val="24"/>
          <w:lang w:val="es-ES_tradnl"/>
        </w:rPr>
      </w:pPr>
      <w:r w:rsidRPr="00415305">
        <w:rPr>
          <w:rFonts w:cs="Arial"/>
          <w:szCs w:val="24"/>
          <w:lang w:val="es-ES_tradnl"/>
        </w:rPr>
        <w:t xml:space="preserve">1.- </w:t>
      </w:r>
      <w:r>
        <w:rPr>
          <w:rFonts w:cs="Arial"/>
          <w:szCs w:val="24"/>
          <w:lang w:val="es-ES_tradnl"/>
        </w:rPr>
        <w:t>Terracerías del cuerpo carretero</w:t>
      </w:r>
      <w:r w:rsidR="00AC27AE">
        <w:rPr>
          <w:rFonts w:cs="Arial"/>
          <w:szCs w:val="24"/>
          <w:lang w:val="es-ES_tradnl"/>
        </w:rPr>
        <w:t>.</w:t>
      </w:r>
    </w:p>
    <w:p w:rsidR="00AC27AE" w:rsidRDefault="00C224D5" w:rsidP="00C224D5">
      <w:pPr>
        <w:pStyle w:val="Textoindependiente"/>
        <w:ind w:left="720"/>
        <w:rPr>
          <w:rFonts w:cs="Arial"/>
          <w:szCs w:val="24"/>
          <w:lang w:val="es-ES_tradnl"/>
        </w:rPr>
      </w:pPr>
      <w:r>
        <w:rPr>
          <w:rFonts w:cs="Arial"/>
          <w:szCs w:val="24"/>
          <w:lang w:val="es-ES_tradnl"/>
        </w:rPr>
        <w:t>2</w:t>
      </w:r>
      <w:r w:rsidRPr="00415305">
        <w:rPr>
          <w:rFonts w:cs="Arial"/>
          <w:szCs w:val="24"/>
          <w:lang w:val="es-ES_tradnl"/>
        </w:rPr>
        <w:t xml:space="preserve">.- </w:t>
      </w:r>
      <w:r>
        <w:rPr>
          <w:rFonts w:cs="Arial"/>
          <w:szCs w:val="24"/>
          <w:lang w:val="es-ES_tradnl"/>
        </w:rPr>
        <w:t>Terracerías del cuerpo de la vía</w:t>
      </w:r>
      <w:r w:rsidR="00AC27AE">
        <w:rPr>
          <w:rFonts w:cs="Arial"/>
          <w:szCs w:val="24"/>
          <w:lang w:val="es-ES_tradnl"/>
        </w:rPr>
        <w:t>.</w:t>
      </w:r>
    </w:p>
    <w:p w:rsidR="00C224D5" w:rsidRPr="00415305" w:rsidRDefault="00C224D5" w:rsidP="00C224D5">
      <w:pPr>
        <w:pStyle w:val="Textoindependiente"/>
        <w:ind w:left="720"/>
        <w:rPr>
          <w:rFonts w:cs="Arial"/>
          <w:szCs w:val="24"/>
          <w:lang w:val="es-ES_tradnl"/>
        </w:rPr>
      </w:pPr>
      <w:r>
        <w:rPr>
          <w:rFonts w:cs="Arial"/>
          <w:szCs w:val="24"/>
          <w:lang w:val="es-ES_tradnl"/>
        </w:rPr>
        <w:t xml:space="preserve">         </w:t>
      </w:r>
    </w:p>
    <w:p w:rsidR="00C224D5" w:rsidRDefault="00AC27AE" w:rsidP="00C224D5">
      <w:pPr>
        <w:pStyle w:val="Textoindependiente"/>
        <w:numPr>
          <w:ilvl w:val="0"/>
          <w:numId w:val="15"/>
        </w:numPr>
        <w:rPr>
          <w:rFonts w:cs="Arial"/>
          <w:szCs w:val="24"/>
          <w:lang w:val="es-ES_tradnl"/>
        </w:rPr>
      </w:pPr>
      <w:r>
        <w:rPr>
          <w:rFonts w:cs="Arial"/>
          <w:szCs w:val="24"/>
          <w:lang w:val="es-ES_tradnl"/>
        </w:rPr>
        <w:t>Considerar un residente general de topografía, incluyendo como mínimo cuatro (4) cuadrillas de topografía.</w:t>
      </w:r>
    </w:p>
    <w:p w:rsidR="00F4218E" w:rsidRPr="00415305" w:rsidRDefault="00F4218E" w:rsidP="00F4218E">
      <w:pPr>
        <w:pStyle w:val="Textoindependiente"/>
        <w:rPr>
          <w:rFonts w:cs="Arial"/>
          <w:szCs w:val="24"/>
          <w:lang w:val="es-ES_tradnl"/>
        </w:rPr>
      </w:pPr>
    </w:p>
    <w:p w:rsidR="00C94B8A" w:rsidRDefault="00121D9F" w:rsidP="00AA0D3C">
      <w:pPr>
        <w:pStyle w:val="Textoindependiente"/>
        <w:numPr>
          <w:ilvl w:val="0"/>
          <w:numId w:val="15"/>
        </w:numPr>
        <w:rPr>
          <w:rFonts w:cs="Arial"/>
          <w:szCs w:val="24"/>
          <w:lang w:val="es-ES_tradnl"/>
        </w:rPr>
      </w:pPr>
      <w:r w:rsidRPr="0074190A">
        <w:rPr>
          <w:rFonts w:cs="Arial"/>
          <w:szCs w:val="24"/>
          <w:lang w:val="es-ES_tradnl"/>
        </w:rPr>
        <w:t>El Contratista</w:t>
      </w:r>
      <w:r w:rsidR="00AA0D3C">
        <w:rPr>
          <w:rFonts w:cs="Arial"/>
          <w:szCs w:val="24"/>
          <w:lang w:val="es-ES_tradnl"/>
        </w:rPr>
        <w:t xml:space="preserve"> </w:t>
      </w:r>
      <w:r w:rsidRPr="0074190A">
        <w:rPr>
          <w:rFonts w:cs="Arial"/>
          <w:szCs w:val="24"/>
          <w:lang w:val="es-ES_tradnl"/>
        </w:rPr>
        <w:t>será el único responsable de la ejecución de las obras; cuando éstas no se hayan realizado de acuerdo con lo estipulado, la Secretaría ordenará su reparación o reposición inmediata, así como la ejecución de las obras adicionales que resulten necesarias, lo que hará por su cuenta sin que tenga derecho a retribución adicional alguna por ello.</w:t>
      </w:r>
    </w:p>
    <w:p w:rsidR="00AC5A2C" w:rsidRPr="0074190A" w:rsidRDefault="00AC5A2C" w:rsidP="00345A29">
      <w:pPr>
        <w:pStyle w:val="Textoindependiente"/>
        <w:rPr>
          <w:rFonts w:cs="Arial"/>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 xml:space="preserve">En todos los casos, como se precisa en el Inciso 1.01.01.005-E.05 del libro 1 Generalidades y Terminología de esta Dependencia, el contratista será responsable de los </w:t>
      </w:r>
      <w:r w:rsidRPr="0074190A">
        <w:rPr>
          <w:rFonts w:cs="Arial"/>
          <w:szCs w:val="24"/>
          <w:lang w:val="es-ES_tradnl"/>
        </w:rPr>
        <w:lastRenderedPageBreak/>
        <w:t xml:space="preserve">daños y perjuicios que cause a la Secretaría o a terceras personas con motivo de la ejecución de las Obras, por no sujetarse a lo estipulado en el contrato, por inobservancia de las instrucciones dadas por escrito por la Secretaría o por violación a las </w:t>
      </w:r>
      <w:r w:rsidR="00583A38">
        <w:rPr>
          <w:rFonts w:cs="Arial"/>
          <w:szCs w:val="24"/>
          <w:lang w:val="es-ES_tradnl"/>
        </w:rPr>
        <w:t>leyes y reglamentos aplicables.</w:t>
      </w:r>
    </w:p>
    <w:p w:rsidR="00C94B8A" w:rsidRPr="0074190A" w:rsidRDefault="00C94B8A" w:rsidP="00345A29">
      <w:pPr>
        <w:pStyle w:val="Textoindependiente"/>
        <w:ind w:left="720"/>
        <w:rPr>
          <w:rFonts w:cs="Arial"/>
          <w:szCs w:val="24"/>
          <w:lang w:val="es-ES_tradnl"/>
        </w:rPr>
      </w:pPr>
    </w:p>
    <w:p w:rsidR="00C94B8A" w:rsidRDefault="0041513D" w:rsidP="00345A29">
      <w:pPr>
        <w:pStyle w:val="Textoindependiente"/>
        <w:rPr>
          <w:rFonts w:cs="Arial"/>
          <w:szCs w:val="24"/>
          <w:lang w:val="es-ES_tradnl"/>
        </w:rPr>
      </w:pPr>
      <w:r w:rsidRPr="0074190A">
        <w:rPr>
          <w:rFonts w:cs="Arial"/>
          <w:b/>
          <w:szCs w:val="24"/>
          <w:lang w:val="es-ES_tradnl"/>
        </w:rPr>
        <w:t>OBLIGACIÓN</w:t>
      </w:r>
      <w:r w:rsidR="00121D9F" w:rsidRPr="0074190A">
        <w:rPr>
          <w:rFonts w:cs="Arial"/>
          <w:b/>
          <w:szCs w:val="24"/>
          <w:lang w:val="es-ES_tradnl"/>
        </w:rPr>
        <w:t xml:space="preserve"> DE PRESENTAR DETALLADOS Y COMPLETOS LOS </w:t>
      </w:r>
      <w:r w:rsidRPr="0074190A">
        <w:rPr>
          <w:rFonts w:cs="Arial"/>
          <w:b/>
          <w:szCs w:val="24"/>
          <w:lang w:val="es-ES_tradnl"/>
        </w:rPr>
        <w:t>ANÁLISIS</w:t>
      </w:r>
      <w:r w:rsidR="00121D9F" w:rsidRPr="0074190A">
        <w:rPr>
          <w:rFonts w:cs="Arial"/>
          <w:b/>
          <w:szCs w:val="24"/>
          <w:lang w:val="es-ES_tradnl"/>
        </w:rPr>
        <w:t xml:space="preserve"> DE PRECIOS UNITARIOS</w:t>
      </w:r>
      <w:r w:rsidR="00121D9F" w:rsidRPr="0074190A">
        <w:rPr>
          <w:rFonts w:cs="Arial"/>
          <w:szCs w:val="24"/>
          <w:lang w:val="es-ES_tradnl"/>
        </w:rPr>
        <w:t>.</w:t>
      </w:r>
    </w:p>
    <w:p w:rsidR="00AC5A2C" w:rsidRPr="0074190A" w:rsidRDefault="00AC5A2C" w:rsidP="00345A29">
      <w:pPr>
        <w:pStyle w:val="Textoindependiente"/>
        <w:rPr>
          <w:rFonts w:cs="Arial"/>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El proponente al elaborar su proposición deberá tomar en cuenta que está obligado a presentar detallados y completos los análisis para el cálculo e integración de los precios unitarios que proponga para los trabajos objeto de la licitación, debiendo en su formulación apegarse estrictamente, tanto a lo señalado en las Bases de Licitación y sus apéndices como a lo dispuesto en la Ley de Obras Públicas y Servicios Relacionados con las Mismas y su Reglamento.</w:t>
      </w:r>
    </w:p>
    <w:p w:rsidR="00C94B8A" w:rsidRPr="0074190A" w:rsidRDefault="00C94B8A" w:rsidP="00345A29">
      <w:pPr>
        <w:pStyle w:val="Textoindependiente"/>
        <w:ind w:left="720"/>
        <w:rPr>
          <w:rFonts w:cs="Arial"/>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En forma muy particular se recomienda atender a lo señalado en el párrafo anterior, ya sea que los análisis detallados de precios unitarios se presenten procesados en computadora o calculados manualmente, ya que podrá ser causa de descalificación de la proposición no presentar dichos análisis debidamente integrados.</w:t>
      </w:r>
    </w:p>
    <w:p w:rsidR="00C94B8A" w:rsidRPr="0074190A" w:rsidRDefault="00C94B8A" w:rsidP="00345A29">
      <w:pPr>
        <w:pStyle w:val="Textoindependiente"/>
        <w:ind w:left="720"/>
        <w:rPr>
          <w:rFonts w:cs="Arial"/>
          <w:b/>
          <w:szCs w:val="24"/>
          <w:lang w:val="es-ES_tradnl"/>
        </w:rPr>
      </w:pPr>
    </w:p>
    <w:p w:rsidR="00C94B8A" w:rsidRDefault="00121D9F" w:rsidP="00345A29">
      <w:pPr>
        <w:pStyle w:val="Textoindependiente"/>
        <w:rPr>
          <w:rFonts w:cs="Arial"/>
          <w:b/>
          <w:szCs w:val="24"/>
          <w:lang w:val="es-ES_tradnl"/>
        </w:rPr>
      </w:pPr>
      <w:r w:rsidRPr="0074190A">
        <w:rPr>
          <w:rFonts w:cs="Arial"/>
          <w:b/>
          <w:szCs w:val="24"/>
          <w:lang w:val="es-ES_tradnl"/>
        </w:rPr>
        <w:t xml:space="preserve">DATOS CONSIGNADOS EN EL PROYECTO Y/O BASES DE </w:t>
      </w:r>
      <w:r w:rsidR="00205BD4" w:rsidRPr="0074190A">
        <w:rPr>
          <w:rFonts w:cs="Arial"/>
          <w:b/>
          <w:szCs w:val="24"/>
          <w:lang w:val="es-ES_tradnl"/>
        </w:rPr>
        <w:t>LICITACIÓN</w:t>
      </w:r>
      <w:r w:rsidRPr="0074190A">
        <w:rPr>
          <w:rFonts w:cs="Arial"/>
          <w:b/>
          <w:szCs w:val="24"/>
          <w:lang w:val="es-ES_tradnl"/>
        </w:rPr>
        <w:t xml:space="preserve"> Y SUS </w:t>
      </w:r>
      <w:r w:rsidR="0041513D" w:rsidRPr="0074190A">
        <w:rPr>
          <w:rFonts w:cs="Arial"/>
          <w:b/>
          <w:szCs w:val="24"/>
          <w:lang w:val="es-ES_tradnl"/>
        </w:rPr>
        <w:t>APÉNDICES</w:t>
      </w:r>
      <w:r w:rsidRPr="0074190A">
        <w:rPr>
          <w:rFonts w:cs="Arial"/>
          <w:b/>
          <w:szCs w:val="24"/>
          <w:lang w:val="es-ES_tradnl"/>
        </w:rPr>
        <w:t>.</w:t>
      </w:r>
    </w:p>
    <w:p w:rsidR="00AC5A2C" w:rsidRPr="0074190A" w:rsidRDefault="00AC5A2C" w:rsidP="00345A29">
      <w:pPr>
        <w:pStyle w:val="Textoindependiente"/>
        <w:rPr>
          <w:rFonts w:cs="Arial"/>
          <w:b/>
          <w:szCs w:val="24"/>
          <w:lang w:val="es-ES_tradnl"/>
        </w:rPr>
      </w:pPr>
    </w:p>
    <w:p w:rsidR="00C94B8A" w:rsidRPr="0074190A" w:rsidRDefault="00121D9F" w:rsidP="00345A29">
      <w:pPr>
        <w:pStyle w:val="Textoindependiente"/>
        <w:rPr>
          <w:rFonts w:cs="Arial"/>
          <w:szCs w:val="24"/>
          <w:lang w:val="es-ES_tradnl"/>
        </w:rPr>
      </w:pPr>
      <w:r w:rsidRPr="0074190A">
        <w:rPr>
          <w:rFonts w:cs="Arial"/>
          <w:szCs w:val="24"/>
          <w:lang w:val="es-ES_tradnl"/>
        </w:rPr>
        <w:t>El proponente al formular los análisis detallados para el cálculo e integración de los precios que proponga para los requisitos y condiciones que puedan influir en los mismos, teniendo presente que los datos asentados en el proyecto y/o Bases de Licitación y sus apéndices, tales como clasificación y abundamiento de materiales, disposición de los estratos y demás características, únicamente los ha proporcionado la Secretaría como orientación y a título informativo; en consecuencia, queda bajo la estricta responsabilidad del proponente juzgar de todas las circunstancias requeridas, de manera que si cualquiera de ellas resulta diferente en la realidad a como la consideró el proponente por ejemplo en la clasificación de los materiales, la diferencia no justificará reclamación alguna del contratista en cuanto a los precios unitarios contenidos en su proposición.</w:t>
      </w:r>
    </w:p>
    <w:p w:rsidR="00C94B8A" w:rsidRPr="0074190A" w:rsidRDefault="00C94B8A" w:rsidP="00345A29">
      <w:pPr>
        <w:pStyle w:val="Textoindependiente"/>
        <w:ind w:left="720"/>
        <w:rPr>
          <w:rFonts w:cs="Arial"/>
          <w:b/>
          <w:szCs w:val="24"/>
          <w:lang w:val="es-ES_tradnl"/>
        </w:rPr>
      </w:pPr>
    </w:p>
    <w:p w:rsidR="007F4022" w:rsidRDefault="00121D9F" w:rsidP="00345A29">
      <w:pPr>
        <w:pStyle w:val="Textoindependiente"/>
        <w:rPr>
          <w:rFonts w:cs="Arial"/>
          <w:b/>
          <w:bCs/>
          <w:szCs w:val="24"/>
        </w:rPr>
      </w:pPr>
      <w:r w:rsidRPr="00B12D19">
        <w:rPr>
          <w:rFonts w:cs="Arial"/>
          <w:b/>
          <w:szCs w:val="24"/>
          <w:lang w:val="es-ES_tradnl"/>
        </w:rPr>
        <w:t xml:space="preserve">LETREROS INFORMATIVOS DE LA OBRA. </w:t>
      </w:r>
    </w:p>
    <w:p w:rsidR="007F4022" w:rsidRDefault="007F4022" w:rsidP="00345A29">
      <w:pPr>
        <w:pStyle w:val="Textoindependiente"/>
        <w:tabs>
          <w:tab w:val="left" w:pos="0"/>
        </w:tabs>
        <w:rPr>
          <w:rFonts w:cs="Arial"/>
          <w:szCs w:val="24"/>
          <w:u w:val="single"/>
        </w:rPr>
      </w:pPr>
    </w:p>
    <w:p w:rsidR="007F4022" w:rsidRDefault="007F4022" w:rsidP="00345A29">
      <w:pPr>
        <w:pStyle w:val="Textoindependiente"/>
        <w:tabs>
          <w:tab w:val="left" w:pos="0"/>
        </w:tabs>
        <w:rPr>
          <w:rFonts w:cs="Arial"/>
          <w:bCs/>
          <w:szCs w:val="24"/>
          <w:lang w:val="es-ES_tradnl"/>
        </w:rPr>
      </w:pPr>
      <w:r>
        <w:rPr>
          <w:rFonts w:cs="Arial"/>
          <w:bCs/>
          <w:szCs w:val="24"/>
          <w:lang w:val="es-ES_tradnl"/>
        </w:rPr>
        <w:t xml:space="preserve">El Contratista queda obligado </w:t>
      </w:r>
      <w:r w:rsidR="007D2C30">
        <w:rPr>
          <w:rFonts w:cs="Arial"/>
          <w:bCs/>
          <w:szCs w:val="24"/>
          <w:lang w:val="es-ES_tradnl"/>
        </w:rPr>
        <w:t xml:space="preserve">a colocar en cada uno de los </w:t>
      </w:r>
      <w:r w:rsidR="00791F21">
        <w:rPr>
          <w:rFonts w:cs="Arial"/>
          <w:bCs/>
          <w:szCs w:val="24"/>
          <w:lang w:val="es-ES_tradnl"/>
        </w:rPr>
        <w:t>do</w:t>
      </w:r>
      <w:r w:rsidR="007D2C30">
        <w:rPr>
          <w:rFonts w:cs="Arial"/>
          <w:bCs/>
          <w:szCs w:val="24"/>
          <w:lang w:val="es-ES_tradnl"/>
        </w:rPr>
        <w:t>s</w:t>
      </w:r>
      <w:r>
        <w:rPr>
          <w:rFonts w:cs="Arial"/>
          <w:bCs/>
          <w:szCs w:val="24"/>
          <w:lang w:val="es-ES_tradnl"/>
        </w:rPr>
        <w:t xml:space="preserve"> (</w:t>
      </w:r>
      <w:r w:rsidR="00791F21">
        <w:rPr>
          <w:rFonts w:cs="Arial"/>
          <w:bCs/>
          <w:szCs w:val="24"/>
          <w:lang w:val="es-ES_tradnl"/>
        </w:rPr>
        <w:t>2</w:t>
      </w:r>
      <w:r>
        <w:rPr>
          <w:rFonts w:cs="Arial"/>
          <w:bCs/>
          <w:szCs w:val="24"/>
          <w:lang w:val="es-ES_tradnl"/>
        </w:rPr>
        <w:t xml:space="preserve">) lugares que se le indiquen, una señal informativa de </w:t>
      </w:r>
      <w:r w:rsidR="008E2223">
        <w:rPr>
          <w:rFonts w:cs="Arial"/>
          <w:bCs/>
          <w:szCs w:val="24"/>
          <w:lang w:val="es-ES_tradnl"/>
        </w:rPr>
        <w:t>doscientos cuarenta y cuatro</w:t>
      </w:r>
      <w:r>
        <w:rPr>
          <w:rFonts w:cs="Arial"/>
          <w:bCs/>
          <w:szCs w:val="24"/>
          <w:lang w:val="es-ES_tradnl"/>
        </w:rPr>
        <w:t xml:space="preserve"> (</w:t>
      </w:r>
      <w:r w:rsidR="008E2223">
        <w:rPr>
          <w:rFonts w:cs="Arial"/>
          <w:bCs/>
          <w:szCs w:val="24"/>
          <w:lang w:val="es-ES_tradnl"/>
        </w:rPr>
        <w:t>244</w:t>
      </w:r>
      <w:r>
        <w:rPr>
          <w:rFonts w:cs="Arial"/>
          <w:bCs/>
          <w:szCs w:val="24"/>
          <w:lang w:val="es-ES_tradnl"/>
        </w:rPr>
        <w:t xml:space="preserve">) centímetros por </w:t>
      </w:r>
      <w:r w:rsidR="008E2223">
        <w:rPr>
          <w:rFonts w:cs="Arial"/>
          <w:bCs/>
          <w:szCs w:val="24"/>
          <w:lang w:val="es-ES_tradnl"/>
        </w:rPr>
        <w:t>cuatrocientos ochenta y ocho</w:t>
      </w:r>
      <w:r>
        <w:rPr>
          <w:rFonts w:cs="Arial"/>
          <w:bCs/>
          <w:szCs w:val="24"/>
          <w:lang w:val="es-ES_tradnl"/>
        </w:rPr>
        <w:t xml:space="preserve"> (</w:t>
      </w:r>
      <w:r w:rsidR="008E2223">
        <w:rPr>
          <w:rFonts w:cs="Arial"/>
          <w:bCs/>
          <w:szCs w:val="24"/>
          <w:lang w:val="es-ES_tradnl"/>
        </w:rPr>
        <w:t>488</w:t>
      </w:r>
      <w:r>
        <w:rPr>
          <w:rFonts w:cs="Arial"/>
          <w:bCs/>
          <w:szCs w:val="24"/>
          <w:lang w:val="es-ES_tradnl"/>
        </w:rPr>
        <w:t>) centímetros con la leyenda que oportunamente se le proporcione. Cada letrero se formar</w:t>
      </w:r>
      <w:r w:rsidR="00E672C7">
        <w:rPr>
          <w:rFonts w:cs="Arial"/>
          <w:bCs/>
          <w:szCs w:val="24"/>
          <w:lang w:val="es-ES_tradnl"/>
        </w:rPr>
        <w:t>á</w:t>
      </w:r>
      <w:r>
        <w:rPr>
          <w:rFonts w:cs="Arial"/>
          <w:bCs/>
          <w:szCs w:val="24"/>
          <w:lang w:val="es-ES_tradnl"/>
        </w:rPr>
        <w:t xml:space="preserve"> con un bastidor de lámina galvanizada G-90 de calibre 16, soportados con columnas de acero estructural A-36 galvanizadas de tipo IPR de 8 x 4 x 22.3 kg/m y ancladas con cuatro (4) anclas de acero comercial A-307 de una (1) </w:t>
      </w:r>
      <w:r>
        <w:rPr>
          <w:rFonts w:cs="Arial"/>
          <w:bCs/>
          <w:szCs w:val="24"/>
          <w:lang w:val="es-ES_tradnl"/>
        </w:rPr>
        <w:lastRenderedPageBreak/>
        <w:t>pulgada de diámetro en cada columna. Para el fondo del letrero y la leyenda alusiva se usara pintura de aceite de colores azul, negro y blanco.</w:t>
      </w:r>
    </w:p>
    <w:p w:rsidR="007F4022" w:rsidRDefault="007F4022" w:rsidP="00345A29">
      <w:pPr>
        <w:pStyle w:val="Textoindependiente"/>
        <w:tabs>
          <w:tab w:val="left" w:pos="0"/>
        </w:tabs>
        <w:rPr>
          <w:rFonts w:cs="Arial"/>
          <w:bCs/>
          <w:szCs w:val="24"/>
          <w:lang w:val="es-ES_tradnl"/>
        </w:rPr>
      </w:pPr>
    </w:p>
    <w:p w:rsidR="007F4022" w:rsidRDefault="0036069A" w:rsidP="00345A29">
      <w:pPr>
        <w:pStyle w:val="Textoindependiente"/>
        <w:tabs>
          <w:tab w:val="left" w:pos="0"/>
        </w:tabs>
        <w:rPr>
          <w:rFonts w:cs="Arial"/>
          <w:bCs/>
          <w:szCs w:val="24"/>
          <w:lang w:val="es-ES_tradnl"/>
        </w:rPr>
      </w:pPr>
      <w:r>
        <w:rPr>
          <w:rFonts w:cs="Arial"/>
          <w:bCs/>
          <w:szCs w:val="24"/>
          <w:lang w:val="es-ES_tradnl"/>
        </w:rPr>
        <w:t xml:space="preserve">La elaboración de estas </w:t>
      </w:r>
      <w:r w:rsidR="00E672C7">
        <w:rPr>
          <w:rFonts w:cs="Arial"/>
          <w:bCs/>
          <w:szCs w:val="24"/>
          <w:lang w:val="es-ES_tradnl"/>
        </w:rPr>
        <w:t>do</w:t>
      </w:r>
      <w:r>
        <w:rPr>
          <w:rFonts w:cs="Arial"/>
          <w:bCs/>
          <w:szCs w:val="24"/>
          <w:lang w:val="es-ES_tradnl"/>
        </w:rPr>
        <w:t>s</w:t>
      </w:r>
      <w:r w:rsidR="007F4022">
        <w:rPr>
          <w:rFonts w:cs="Arial"/>
          <w:bCs/>
          <w:szCs w:val="24"/>
          <w:lang w:val="es-ES_tradnl"/>
        </w:rPr>
        <w:t xml:space="preserve"> (</w:t>
      </w:r>
      <w:r w:rsidR="00E672C7">
        <w:rPr>
          <w:rFonts w:cs="Arial"/>
          <w:bCs/>
          <w:szCs w:val="24"/>
          <w:lang w:val="es-ES_tradnl"/>
        </w:rPr>
        <w:t>2</w:t>
      </w:r>
      <w:r w:rsidR="007F4022">
        <w:rPr>
          <w:rFonts w:cs="Arial"/>
          <w:bCs/>
          <w:szCs w:val="24"/>
          <w:lang w:val="es-ES_tradnl"/>
        </w:rPr>
        <w:t>) señales será por cuenta del Contratista y su costo deberá considerarlo en los indirectos de la obra.</w:t>
      </w:r>
    </w:p>
    <w:p w:rsidR="008E2223" w:rsidRDefault="008E2223" w:rsidP="00345A29">
      <w:pPr>
        <w:pStyle w:val="Textoindependiente"/>
        <w:rPr>
          <w:rFonts w:cs="Arial"/>
          <w:szCs w:val="24"/>
          <w:lang w:val="es-ES_tradnl"/>
        </w:rPr>
      </w:pPr>
    </w:p>
    <w:p w:rsidR="00C94B8A" w:rsidRPr="00447C09" w:rsidRDefault="00121D9F" w:rsidP="00345A29">
      <w:pPr>
        <w:pStyle w:val="Textoindependiente"/>
        <w:numPr>
          <w:ilvl w:val="0"/>
          <w:numId w:val="2"/>
        </w:numPr>
        <w:rPr>
          <w:rFonts w:cs="Arial"/>
          <w:szCs w:val="24"/>
          <w:lang w:val="es-ES_tradnl"/>
        </w:rPr>
      </w:pPr>
      <w:r w:rsidRPr="00447C09">
        <w:rPr>
          <w:rFonts w:cs="Arial"/>
          <w:szCs w:val="24"/>
          <w:lang w:val="es-ES_tradnl"/>
        </w:rPr>
        <w:t>Deberá preverse en la ejecución de los trabajos, utilizar de manera intensiva la mano de obra de la localidad y de la región.</w:t>
      </w:r>
    </w:p>
    <w:p w:rsidR="00C94B8A" w:rsidRPr="0074190A" w:rsidRDefault="00C94B8A" w:rsidP="00345A29">
      <w:pPr>
        <w:pStyle w:val="Textoindependiente"/>
        <w:rPr>
          <w:rFonts w:cs="Arial"/>
          <w:szCs w:val="24"/>
          <w:lang w:val="es-ES_tradnl"/>
        </w:rPr>
      </w:pPr>
    </w:p>
    <w:p w:rsidR="00C94B8A" w:rsidRDefault="00121D9F" w:rsidP="00345A29">
      <w:pPr>
        <w:pStyle w:val="Textoindependiente"/>
        <w:ind w:left="720" w:hanging="294"/>
        <w:rPr>
          <w:rFonts w:cs="Arial"/>
          <w:szCs w:val="24"/>
          <w:lang w:val="es-ES_tradnl"/>
        </w:rPr>
      </w:pPr>
      <w:r>
        <w:rPr>
          <w:rFonts w:cs="Arial"/>
          <w:szCs w:val="24"/>
          <w:lang w:val="es-ES_tradnl"/>
        </w:rPr>
        <w:t>B. BANCOS DE MATERIALES Y DE DEPÓSITO. Al formular la Proposición deberá tomarse en cuenta que los bancos de materiales necesarios para la construcción de las terracerías, sub-balasto y pavimentos, así como los bancos de depósito para los materiales de desperdicio</w:t>
      </w:r>
      <w:r w:rsidR="00176F52">
        <w:rPr>
          <w:rFonts w:cs="Arial"/>
          <w:szCs w:val="24"/>
          <w:lang w:val="es-ES_tradnl"/>
        </w:rPr>
        <w:t>,</w:t>
      </w:r>
      <w:r>
        <w:rPr>
          <w:rFonts w:cs="Arial"/>
          <w:szCs w:val="24"/>
          <w:lang w:val="es-ES_tradnl"/>
        </w:rPr>
        <w:t xml:space="preserve"> </w:t>
      </w:r>
      <w:r w:rsidR="00176F52">
        <w:rPr>
          <w:rFonts w:cs="Arial"/>
          <w:szCs w:val="24"/>
          <w:lang w:val="es-ES_tradnl"/>
        </w:rPr>
        <w:t xml:space="preserve">serán los propuestos por la DEPENDENCIA. </w:t>
      </w:r>
      <w:r>
        <w:rPr>
          <w:rFonts w:cs="Arial"/>
          <w:szCs w:val="24"/>
          <w:lang w:val="es-ES_tradnl"/>
        </w:rPr>
        <w:t xml:space="preserve"> </w:t>
      </w:r>
      <w:r w:rsidR="00176F52">
        <w:rPr>
          <w:rFonts w:cs="Arial"/>
          <w:szCs w:val="24"/>
          <w:lang w:val="es-ES_tradnl"/>
        </w:rPr>
        <w:t>T</w:t>
      </w:r>
      <w:r>
        <w:rPr>
          <w:rFonts w:cs="Arial"/>
          <w:szCs w:val="24"/>
          <w:lang w:val="es-ES_tradnl"/>
        </w:rPr>
        <w:t>odos los arreglos requeridos para su adquisición y cubrir las regalías, acarreos del material de desperdicio al banco propuesto, cargos, indemnizaciones y demás gravámenes necesarios para su explotación o utilización</w:t>
      </w:r>
      <w:r w:rsidR="00176F52">
        <w:rPr>
          <w:rFonts w:cs="Arial"/>
          <w:szCs w:val="24"/>
          <w:lang w:val="es-ES_tradnl"/>
        </w:rPr>
        <w:t>, serán responsabilidad del contratista.</w:t>
      </w:r>
      <w:r>
        <w:rPr>
          <w:rFonts w:cs="Arial"/>
          <w:szCs w:val="24"/>
          <w:lang w:val="es-ES_tradnl"/>
        </w:rPr>
        <w:t xml:space="preserve"> </w:t>
      </w:r>
      <w:r w:rsidR="00176F52">
        <w:rPr>
          <w:rFonts w:cs="Arial"/>
          <w:szCs w:val="24"/>
          <w:lang w:val="es-ES_tradnl"/>
        </w:rPr>
        <w:t>N</w:t>
      </w:r>
      <w:r>
        <w:rPr>
          <w:rFonts w:cs="Arial"/>
          <w:szCs w:val="24"/>
          <w:lang w:val="es-ES_tradnl"/>
        </w:rPr>
        <w:t xml:space="preserve">inguna de las diferencias que pudieran resultar entre el costo real que le signifique al contratista </w:t>
      </w:r>
      <w:r w:rsidR="00176F52">
        <w:rPr>
          <w:rFonts w:cs="Arial"/>
          <w:szCs w:val="24"/>
          <w:lang w:val="es-ES_tradnl"/>
        </w:rPr>
        <w:t>d</w:t>
      </w:r>
      <w:r>
        <w:rPr>
          <w:rFonts w:cs="Arial"/>
          <w:szCs w:val="24"/>
          <w:lang w:val="es-ES_tradnl"/>
        </w:rPr>
        <w:t>el aprovechamiento de los bancos de materiales y de depósito y el considerado en los análisis, justificará reclamación alguna en relación con los precios unitarios contenidos en la proposición.</w:t>
      </w:r>
    </w:p>
    <w:p w:rsidR="00C94B8A" w:rsidRDefault="00C94B8A" w:rsidP="00345A29">
      <w:pPr>
        <w:pStyle w:val="Textoindependiente"/>
        <w:ind w:left="720"/>
        <w:rPr>
          <w:rFonts w:cs="Arial"/>
          <w:szCs w:val="24"/>
          <w:lang w:val="es-ES_tradnl"/>
        </w:rPr>
      </w:pPr>
    </w:p>
    <w:p w:rsidR="008E2223" w:rsidRPr="00176F52" w:rsidRDefault="00121D9F" w:rsidP="00176F52">
      <w:pPr>
        <w:pStyle w:val="Textoindependiente"/>
        <w:numPr>
          <w:ilvl w:val="0"/>
          <w:numId w:val="13"/>
        </w:numPr>
        <w:ind w:left="709"/>
        <w:rPr>
          <w:rFonts w:cs="Arial"/>
          <w:szCs w:val="24"/>
          <w:lang w:val="es-ES_tradnl"/>
        </w:rPr>
      </w:pPr>
      <w:r w:rsidRPr="00176F52">
        <w:rPr>
          <w:rFonts w:cs="Arial"/>
          <w:szCs w:val="24"/>
          <w:lang w:val="es-ES_tradnl"/>
        </w:rPr>
        <w:t>El costo de los acarreos de los materiales pétreos de los bancos de extracción al lugar de utilización y acarreos locales deberán ser incluidos en el análisis del precio unitario correspondiente o en su defecto</w:t>
      </w:r>
      <w:r w:rsidR="00176F52">
        <w:rPr>
          <w:rFonts w:cs="Arial"/>
          <w:szCs w:val="24"/>
          <w:lang w:val="es-ES_tradnl"/>
        </w:rPr>
        <w:t xml:space="preserve">. </w:t>
      </w:r>
      <w:r w:rsidRPr="00176F52">
        <w:rPr>
          <w:rFonts w:cs="Arial"/>
          <w:szCs w:val="24"/>
          <w:lang w:val="es-ES_tradnl"/>
        </w:rPr>
        <w:t>Los acarreos citados, los podrá realizar el proponente a través de medios propios y/o con fleteros de la región, en el primer caso deberá anexar a su propuesta técnica, un documento de la unión de transportistas en donde se haga constar que no se opondrán a esta opción y en el segundo caso deberán consignar en su análisis de precio unitario, la tarifa vigente estatal a la fecha de la propuesta técnica.</w:t>
      </w:r>
    </w:p>
    <w:p w:rsidR="00C94B8A" w:rsidRDefault="00C94B8A" w:rsidP="00345A29">
      <w:pPr>
        <w:pStyle w:val="Textoindependiente"/>
        <w:ind w:left="720"/>
        <w:rPr>
          <w:rFonts w:cs="Arial"/>
          <w:szCs w:val="24"/>
          <w:lang w:val="es-ES_tradnl"/>
        </w:rPr>
      </w:pPr>
    </w:p>
    <w:p w:rsidR="00C94B8A" w:rsidRDefault="00121D9F" w:rsidP="00345A29">
      <w:pPr>
        <w:pStyle w:val="Textoindependiente"/>
        <w:numPr>
          <w:ilvl w:val="0"/>
          <w:numId w:val="13"/>
        </w:numPr>
        <w:rPr>
          <w:rFonts w:cs="Arial"/>
          <w:szCs w:val="24"/>
          <w:lang w:val="es-ES_tradnl"/>
        </w:rPr>
      </w:pPr>
      <w:r>
        <w:rPr>
          <w:rFonts w:cs="Arial"/>
          <w:szCs w:val="24"/>
          <w:lang w:val="es-ES_tradnl"/>
        </w:rPr>
        <w:t>Como se establece en las Normas de esta Dependencia “los conceptos que no sean objetos de medición no estarán sujetos a pago por separado, pues se considera que sus importes ya se han distribuido proporcionalmente o como corresponda, en los diversos precios unitarios en las propuestas”.</w:t>
      </w:r>
    </w:p>
    <w:p w:rsidR="00C94B8A" w:rsidRDefault="00C94B8A" w:rsidP="00345A29">
      <w:pPr>
        <w:pStyle w:val="Textoindependiente"/>
        <w:ind w:left="360"/>
        <w:rPr>
          <w:rFonts w:cs="Arial"/>
          <w:szCs w:val="24"/>
          <w:lang w:val="es-ES_tradnl"/>
        </w:rPr>
      </w:pPr>
    </w:p>
    <w:p w:rsidR="00C94B8A" w:rsidRDefault="00121D9F" w:rsidP="00345A29">
      <w:pPr>
        <w:pStyle w:val="Textoindependiente"/>
        <w:numPr>
          <w:ilvl w:val="0"/>
          <w:numId w:val="13"/>
        </w:numPr>
        <w:rPr>
          <w:rFonts w:cs="Arial"/>
          <w:szCs w:val="24"/>
          <w:lang w:val="es-ES_tradnl"/>
        </w:rPr>
      </w:pPr>
      <w:r>
        <w:rPr>
          <w:rFonts w:cs="Arial"/>
          <w:szCs w:val="24"/>
          <w:lang w:val="es-ES_tradnl"/>
        </w:rPr>
        <w:t xml:space="preserve">Durante el periodo de ejecución de los trabajos y en el sitio de los mismos, el contratista mantendrá </w:t>
      </w:r>
      <w:r w:rsidR="00BD6683">
        <w:rPr>
          <w:rFonts w:cs="Arial"/>
          <w:szCs w:val="24"/>
          <w:lang w:val="es-ES_tradnl"/>
        </w:rPr>
        <w:t>las</w:t>
      </w:r>
      <w:r>
        <w:rPr>
          <w:rFonts w:cs="Arial"/>
          <w:szCs w:val="24"/>
          <w:lang w:val="es-ES_tradnl"/>
        </w:rPr>
        <w:t xml:space="preserve"> cuadrilla</w:t>
      </w:r>
      <w:r w:rsidR="00BD6683">
        <w:rPr>
          <w:rFonts w:cs="Arial"/>
          <w:szCs w:val="24"/>
          <w:lang w:val="es-ES_tradnl"/>
        </w:rPr>
        <w:t>s</w:t>
      </w:r>
      <w:r>
        <w:rPr>
          <w:rFonts w:cs="Arial"/>
          <w:szCs w:val="24"/>
          <w:lang w:val="es-ES_tradnl"/>
        </w:rPr>
        <w:t xml:space="preserve"> de topografía</w:t>
      </w:r>
      <w:r w:rsidR="00BD6683">
        <w:rPr>
          <w:rFonts w:cs="Arial"/>
          <w:szCs w:val="24"/>
          <w:lang w:val="es-ES_tradnl"/>
        </w:rPr>
        <w:t xml:space="preserve"> necesarias</w:t>
      </w:r>
      <w:r>
        <w:rPr>
          <w:rFonts w:cs="Arial"/>
          <w:szCs w:val="24"/>
          <w:lang w:val="es-ES_tradnl"/>
        </w:rPr>
        <w:t>, con el personal y el equipo necesario para tener un adecuado y constante control de los niveles de elevación y del alineamiento de las obras en construcción y de la obra ejecutada. Deberá entregar en su propuesta técnica el nombre del Ingeniero Topógrafo responsable de dicha</w:t>
      </w:r>
      <w:r w:rsidR="00BD6683">
        <w:rPr>
          <w:rFonts w:cs="Arial"/>
          <w:szCs w:val="24"/>
          <w:lang w:val="es-ES_tradnl"/>
        </w:rPr>
        <w:t>s</w:t>
      </w:r>
      <w:r>
        <w:rPr>
          <w:rFonts w:cs="Arial"/>
          <w:szCs w:val="24"/>
          <w:lang w:val="es-ES_tradnl"/>
        </w:rPr>
        <w:t xml:space="preserve"> cuadrilla</w:t>
      </w:r>
      <w:r w:rsidR="00BD6683">
        <w:rPr>
          <w:rFonts w:cs="Arial"/>
          <w:szCs w:val="24"/>
          <w:lang w:val="es-ES_tradnl"/>
        </w:rPr>
        <w:t>s</w:t>
      </w:r>
      <w:r>
        <w:rPr>
          <w:rFonts w:cs="Arial"/>
          <w:szCs w:val="24"/>
          <w:lang w:val="es-ES_tradnl"/>
        </w:rPr>
        <w:t>, así como su currículo, cedula profesional y relación del equipo a utilizar, mismo que será validado por esta Dependencia.</w:t>
      </w:r>
    </w:p>
    <w:p w:rsidR="00C94B8A" w:rsidRDefault="00C94B8A" w:rsidP="00345A29">
      <w:pPr>
        <w:pStyle w:val="Textoindependiente"/>
        <w:rPr>
          <w:rFonts w:cs="Arial"/>
          <w:szCs w:val="24"/>
          <w:lang w:val="es-ES_tradnl"/>
        </w:rPr>
      </w:pPr>
    </w:p>
    <w:p w:rsidR="00C94B8A" w:rsidRDefault="00121D9F" w:rsidP="00345A29">
      <w:pPr>
        <w:pStyle w:val="Textoindependiente"/>
        <w:tabs>
          <w:tab w:val="left" w:pos="720"/>
        </w:tabs>
        <w:ind w:left="720" w:hanging="360"/>
        <w:rPr>
          <w:rFonts w:cs="Arial"/>
          <w:szCs w:val="24"/>
          <w:lang w:val="es-ES_tradnl"/>
        </w:rPr>
      </w:pPr>
      <w:r>
        <w:rPr>
          <w:rFonts w:cs="Arial"/>
          <w:szCs w:val="24"/>
          <w:lang w:val="es-ES_tradnl"/>
        </w:rPr>
        <w:t>F.</w:t>
      </w:r>
      <w:r>
        <w:rPr>
          <w:rFonts w:cs="Arial"/>
          <w:szCs w:val="24"/>
          <w:lang w:val="es-ES_tradnl"/>
        </w:rPr>
        <w:tab/>
        <w:t>Conforme lo previene las Normas de esta Secretaría, Generalidades y Terminología, el contratista está obligado a mantener un laboratorio, con el equipo, el personal y demás elementos necesarios que le permitan realizar un aseguramiento de calidad total de cada uno de los trabajos que se ejecuten.</w:t>
      </w:r>
    </w:p>
    <w:p w:rsidR="00C94B8A" w:rsidRDefault="00C94B8A" w:rsidP="00345A29">
      <w:pPr>
        <w:pStyle w:val="Textoindependiente"/>
        <w:ind w:left="360"/>
        <w:rPr>
          <w:rFonts w:cs="Arial"/>
          <w:szCs w:val="24"/>
          <w:lang w:val="es-ES_tradnl"/>
        </w:rPr>
      </w:pPr>
    </w:p>
    <w:p w:rsidR="00C94B8A" w:rsidRDefault="00121D9F" w:rsidP="00345A29">
      <w:pPr>
        <w:ind w:left="720" w:hanging="360"/>
        <w:jc w:val="both"/>
        <w:rPr>
          <w:rFonts w:ascii="Arial" w:hAnsi="Arial" w:cs="Arial"/>
          <w:lang w:val="es-ES_tradnl"/>
        </w:rPr>
      </w:pPr>
      <w:r>
        <w:rPr>
          <w:rFonts w:ascii="Arial" w:hAnsi="Arial" w:cs="Arial"/>
          <w:lang w:val="es-ES_tradnl"/>
        </w:rPr>
        <w:t>G.</w:t>
      </w:r>
      <w:r>
        <w:rPr>
          <w:rFonts w:ascii="Arial" w:hAnsi="Arial" w:cs="Arial"/>
          <w:lang w:val="es-ES_tradnl"/>
        </w:rPr>
        <w:tab/>
        <w:t>La correcta ejecución y buena presentación de los acabados son requisitos indispensables para que la Dependencia acepte los trabajos; la limpieza de las partes de la obra y la limpieza general de la misma y zona adyacente, así como la correcta y oportuna instalación, conservación y mantenimiento del señalamiento de protección de la obra, son parte de la correcta ejecución de la obra.</w:t>
      </w:r>
    </w:p>
    <w:p w:rsidR="00C94B8A" w:rsidRDefault="00C94B8A" w:rsidP="00345A29">
      <w:pPr>
        <w:jc w:val="both"/>
        <w:rPr>
          <w:rFonts w:ascii="Arial" w:hAnsi="Arial" w:cs="Arial"/>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ESPESORES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 w:val="left" w:pos="720"/>
        </w:tabs>
        <w:rPr>
          <w:rFonts w:cs="Arial"/>
          <w:szCs w:val="24"/>
          <w:lang w:val="es-ES_tradnl"/>
        </w:rPr>
      </w:pPr>
      <w:r>
        <w:rPr>
          <w:rFonts w:cs="Arial"/>
          <w:szCs w:val="24"/>
          <w:lang w:val="es-ES_tradnl"/>
        </w:rPr>
        <w:t>Los espesores que han sido indicados, corresponden a materiales ya compactados al grado que en cada caso fue señalado, teniendo en cuenta las tolerancias que marcan las Normas para Construcción e Instalaciones de la Secretaría, multicitadas.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DOSIFICACIONES</w:t>
      </w:r>
    </w:p>
    <w:p w:rsidR="00AC5A2C" w:rsidRDefault="00AC5A2C" w:rsidP="00345A29">
      <w:pPr>
        <w:pStyle w:val="Textoindependiente"/>
        <w:tabs>
          <w:tab w:val="left" w:pos="0"/>
        </w:tabs>
        <w:rPr>
          <w:rFonts w:cs="Arial"/>
          <w:b/>
          <w:bCs/>
          <w:szCs w:val="24"/>
          <w:lang w:val="es-ES_tradnl"/>
        </w:rPr>
      </w:pPr>
    </w:p>
    <w:p w:rsidR="002D0880" w:rsidRDefault="002D0880" w:rsidP="00345A29">
      <w:pPr>
        <w:pStyle w:val="Textoindependiente"/>
        <w:tabs>
          <w:tab w:val="left" w:pos="0"/>
        </w:tabs>
        <w:rPr>
          <w:rFonts w:cs="Arial"/>
          <w:szCs w:val="24"/>
          <w:lang w:val="es-ES_tradnl"/>
        </w:rPr>
      </w:pPr>
      <w:r>
        <w:rPr>
          <w:rFonts w:cs="Arial"/>
          <w:szCs w:val="24"/>
          <w:lang w:val="es-ES_tradnl"/>
        </w:rPr>
        <w:t>Las dosificaciones de los materiales pétreos que se indican en éstos trabajos por Ejecutar, como fue señalado en cada caso, son aproximadas; y las definitivas serán las que se obtengan como resultado de las pruebas de laboratorio del ejecutor que en cada caso se lleven a cabo.</w:t>
      </w:r>
    </w:p>
    <w:p w:rsidR="002D0880" w:rsidRDefault="002D0880" w:rsidP="00345A29">
      <w:pPr>
        <w:pStyle w:val="Textoindependiente"/>
        <w:tabs>
          <w:tab w:val="left" w:pos="0"/>
        </w:tabs>
        <w:rPr>
          <w:rFonts w:cs="Arial"/>
          <w:b/>
          <w:bCs/>
          <w:szCs w:val="24"/>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CALIDAD DE LOS MATERIALES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s>
        <w:rPr>
          <w:rFonts w:cs="Arial"/>
          <w:szCs w:val="24"/>
          <w:lang w:val="es-ES_tradnl"/>
        </w:rPr>
      </w:pPr>
      <w:r>
        <w:rPr>
          <w:rFonts w:cs="Arial"/>
          <w:szCs w:val="24"/>
          <w:lang w:val="es-ES_tradnl"/>
        </w:rPr>
        <w:t>Los materiales a que se refieren estos trabajos por ejecutar, deberán cumplir a lo que corresponda a las Normas de Calidad de los Materiales y Normas de Muestreo y Pruebas de los Materiales, Equipos y Sistemas de la Secretaría de Comunicaciones y Transportes, última edición.</w:t>
      </w:r>
    </w:p>
    <w:p w:rsidR="002D0880" w:rsidRDefault="002D0880" w:rsidP="00345A29">
      <w:pPr>
        <w:pStyle w:val="Textoindependiente"/>
        <w:tabs>
          <w:tab w:val="left" w:pos="0"/>
        </w:tabs>
        <w:rPr>
          <w:rFonts w:cs="Arial"/>
          <w:b/>
          <w:bCs/>
          <w:szCs w:val="24"/>
          <w:lang w:val="es-ES_tradnl"/>
        </w:rPr>
      </w:pPr>
    </w:p>
    <w:p w:rsidR="002D0880" w:rsidRDefault="002D0880" w:rsidP="00345A29">
      <w:pPr>
        <w:pStyle w:val="Textoindependiente"/>
        <w:tabs>
          <w:tab w:val="left" w:pos="0"/>
        </w:tabs>
        <w:rPr>
          <w:rFonts w:cs="Arial"/>
          <w:b/>
          <w:bCs/>
          <w:szCs w:val="24"/>
          <w:lang w:val="es-ES_tradnl"/>
        </w:rPr>
      </w:pPr>
      <w:r>
        <w:rPr>
          <w:rFonts w:cs="Arial"/>
          <w:b/>
          <w:bCs/>
          <w:szCs w:val="24"/>
          <w:lang w:val="es-ES_tradnl"/>
        </w:rPr>
        <w:t xml:space="preserve">DISPOSITIVOS DE SEGURIDAD PARA LA </w:t>
      </w:r>
      <w:r w:rsidR="006245A5">
        <w:rPr>
          <w:rFonts w:cs="Arial"/>
          <w:b/>
          <w:bCs/>
          <w:szCs w:val="24"/>
          <w:lang w:val="es-ES_tradnl"/>
        </w:rPr>
        <w:t>PROTECCIÓN</w:t>
      </w:r>
      <w:r>
        <w:rPr>
          <w:rFonts w:cs="Arial"/>
          <w:b/>
          <w:bCs/>
          <w:szCs w:val="24"/>
          <w:lang w:val="es-ES_tradnl"/>
        </w:rPr>
        <w:t xml:space="preserve"> DE OBRAS DURANTE LA EJECUCIÓN DE ESTAS.</w:t>
      </w:r>
    </w:p>
    <w:p w:rsidR="002D0880" w:rsidRDefault="002D0880" w:rsidP="00345A29">
      <w:pPr>
        <w:pStyle w:val="Textoindependiente"/>
        <w:tabs>
          <w:tab w:val="left" w:pos="0"/>
        </w:tabs>
        <w:rPr>
          <w:rFonts w:cs="Arial"/>
          <w:szCs w:val="24"/>
          <w:lang w:val="es-ES_tradnl"/>
        </w:rPr>
      </w:pPr>
    </w:p>
    <w:p w:rsidR="002D0880" w:rsidRDefault="002D0880" w:rsidP="00345A29">
      <w:pPr>
        <w:pStyle w:val="Textoindependiente"/>
        <w:tabs>
          <w:tab w:val="left" w:pos="0"/>
          <w:tab w:val="left" w:pos="720"/>
        </w:tabs>
        <w:rPr>
          <w:rFonts w:cs="Arial"/>
          <w:szCs w:val="24"/>
          <w:lang w:val="es-ES_tradnl"/>
        </w:rPr>
      </w:pPr>
      <w:r>
        <w:rPr>
          <w:rFonts w:cs="Arial"/>
          <w:szCs w:val="24"/>
          <w:lang w:val="es-ES_tradnl"/>
        </w:rPr>
        <w:t xml:space="preserve">Durante la ejecución de las obras, el contratista deberá considerar en sus costos indirectos lo necesario para realizar el suministro, colocación, sustitución, movimiento y mantenimiento del señalamiento informativo, preventivo y restrictivo diurno y nocturno de protección de obra durante el tiempo que sea necesario (hasta la conclusión al 100% de los trabajos), la construcción colocación y mantenimiento del señalamiento como se indica en las Normas para Construcción e Instalaciones, última edición de la Secretaría; además el contratista estará obligado a extremar precauciones para prevenir y evitar accidentes de </w:t>
      </w:r>
      <w:r>
        <w:rPr>
          <w:rFonts w:cs="Arial"/>
          <w:szCs w:val="24"/>
          <w:lang w:val="es-ES_tradnl"/>
        </w:rPr>
        <w:lastRenderedPageBreak/>
        <w:t>tránsito de cualquier naturaleza, ya sea por motivo de las obras o por movimientos de su maquinaria, equipo o abastecimientos de materiales.</w:t>
      </w:r>
    </w:p>
    <w:p w:rsidR="002D0880" w:rsidRDefault="002D0880" w:rsidP="00345A29">
      <w:pPr>
        <w:jc w:val="both"/>
        <w:rPr>
          <w:rFonts w:ascii="Arial" w:hAnsi="Arial" w:cs="Arial"/>
          <w:lang w:val="es-ES_tradnl"/>
        </w:rPr>
      </w:pPr>
    </w:p>
    <w:p w:rsidR="00C94B8A" w:rsidRDefault="00121D9F" w:rsidP="00345A29">
      <w:pPr>
        <w:pStyle w:val="Textoindependiente"/>
        <w:tabs>
          <w:tab w:val="left" w:pos="0"/>
          <w:tab w:val="left" w:pos="720"/>
        </w:tabs>
        <w:rPr>
          <w:rFonts w:cs="Arial"/>
          <w:b/>
          <w:bCs/>
          <w:szCs w:val="24"/>
          <w:lang w:val="es-ES_tradnl"/>
        </w:rPr>
      </w:pPr>
      <w:r>
        <w:rPr>
          <w:rFonts w:cs="Arial"/>
          <w:b/>
          <w:bCs/>
          <w:szCs w:val="24"/>
        </w:rPr>
        <w:t>V</w:t>
      </w:r>
      <w:r w:rsidR="001374B2">
        <w:rPr>
          <w:rFonts w:cs="Arial"/>
          <w:b/>
          <w:bCs/>
          <w:szCs w:val="24"/>
        </w:rPr>
        <w:t>I</w:t>
      </w:r>
      <w:r>
        <w:rPr>
          <w:rFonts w:cs="Arial"/>
          <w:b/>
          <w:bCs/>
          <w:szCs w:val="24"/>
          <w:lang w:val="es-ES_tradnl"/>
        </w:rPr>
        <w:t>.- OBLIGACIÓN DEL CONTRATISTA PARA EL CONTROL DE LA OBRA EJECUTADA.</w:t>
      </w:r>
    </w:p>
    <w:p w:rsidR="00C94B8A" w:rsidRDefault="00C94B8A" w:rsidP="00345A29">
      <w:pPr>
        <w:pStyle w:val="Textoindependiente"/>
        <w:tabs>
          <w:tab w:val="left" w:pos="0"/>
        </w:tabs>
        <w:rPr>
          <w:rFonts w:cs="Arial"/>
          <w:b/>
          <w:bCs/>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Deberá entregar</w:t>
      </w:r>
      <w:r w:rsidR="00A63826">
        <w:rPr>
          <w:rFonts w:cs="Arial"/>
          <w:szCs w:val="24"/>
          <w:lang w:val="es-ES_tradnl"/>
        </w:rPr>
        <w:t xml:space="preserve"> </w:t>
      </w:r>
      <w:r>
        <w:rPr>
          <w:rFonts w:cs="Arial"/>
          <w:szCs w:val="24"/>
          <w:lang w:val="es-ES_tradnl"/>
        </w:rPr>
        <w:t>en su propuesta técnica</w:t>
      </w:r>
      <w:r w:rsidR="00E5730C">
        <w:rPr>
          <w:rFonts w:cs="Arial"/>
          <w:szCs w:val="24"/>
          <w:lang w:val="es-ES_tradnl"/>
        </w:rPr>
        <w:t>,</w:t>
      </w:r>
      <w:r>
        <w:rPr>
          <w:rFonts w:cs="Arial"/>
          <w:szCs w:val="24"/>
          <w:lang w:val="es-ES_tradnl"/>
        </w:rPr>
        <w:t xml:space="preserve"> los datos del laboratorio central y de campo que pretenda utilizar, mismo que deberá ser aprobado por la Dependencia, ya sea propio o si decide contratar los servicios de un laboratorio particular asentando</w:t>
      </w:r>
      <w:r w:rsidR="00E5730C">
        <w:rPr>
          <w:rFonts w:cs="Arial"/>
          <w:szCs w:val="24"/>
          <w:lang w:val="es-ES_tradnl"/>
        </w:rPr>
        <w:t>,</w:t>
      </w:r>
      <w:r>
        <w:rPr>
          <w:rFonts w:cs="Arial"/>
          <w:szCs w:val="24"/>
          <w:lang w:val="es-ES_tradnl"/>
        </w:rPr>
        <w:t xml:space="preserve"> su razón social, ubicación y domicilio oficial, el nombre de la persona responsable de éste, el cual deberá ser ingeniero civil con cédula profesional además de contar con experiencia en obras ferroviarias y vías terrestres, para comprobarlo deberá anexar currículum para verificar que cuente con la experiencia en control de calidad en este tipo de obras, el responsable deberá permanecer en la obra durante toda la duración de ésta; también debe contar con un grupo de personas con experiencia en control de calidad y que conozcan ampliamente los aspectos relacionados con el tipo de obra de que se trata; de igual manera deberá contar con laboratoristas y auxiliares suficientes para atender todos los frentes de obra en los aspectos de muestreo, manejo, transporte, almacenamiento, preparación de las muestras, ejecución de las pruebas de campo y laboratorio, mantenimiento y calibración del equipo de laboratorio entre otras, que será verificado por esta Dependencia. El personal deberá estar capacitado y acreditará ante la Dependencia el conocimiento de las pruebas y procedimientos correspondientes a las actividades que desempeñen en las cuales deberán de incluir la experiencia en el control de calidad de todos los materiales de vía férrea. El jefe de control de calidad analizará estadísticamente los resultados de las mediciones, así como los resultados de las pruebas de laboratorio que se ejecuten. El jefe de control de calidad deberá hacer informes mediante tablas, gráficas, croquis y fotografías, de los resultados de las mediciones y pruebas ejecutadas incluyendo la información necesaria para su interpretación; las cartas de control y los análisis estadísticos realizados, en su caso; las acciones y los tratamientos recomendados de cada concepto de trabajo realizado y el dictamen de calidad. También deberá hacer informes diarios elaborados para cada material, frente y concepto de obra al término de cada día.</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Asimismo, una vez adjudicada la obra, el contratista se obliga a instalar un laboratorio en la población más cercana a la obra, para cumplir con los requisitos necesarios para llevar el control de calidad de la obra contratada durante su ejecución, independientemente del laboratorio del campo, los cuales deberán ser aprobados como se indicó. Además de entregar los reportes de las pruebas y análisis estadísticos respectivos a la Dependencia, junto con los números generadores que amparen los trabajos ejecutados en el periodo de la estimación correspondiente.</w:t>
      </w:r>
    </w:p>
    <w:p w:rsidR="00C94B8A" w:rsidRDefault="00C94B8A" w:rsidP="00345A29">
      <w:pPr>
        <w:pStyle w:val="Textoindependiente"/>
        <w:tabs>
          <w:tab w:val="left" w:pos="0"/>
          <w:tab w:val="left" w:pos="720"/>
        </w:tabs>
        <w:rPr>
          <w:rFonts w:cs="Arial"/>
          <w:szCs w:val="24"/>
          <w:lang w:val="es-ES_tradnl"/>
        </w:rPr>
      </w:pPr>
    </w:p>
    <w:p w:rsidR="00C94B8A" w:rsidRDefault="00121D9F" w:rsidP="00345A29">
      <w:pPr>
        <w:pStyle w:val="Textoindependiente"/>
        <w:tabs>
          <w:tab w:val="left" w:pos="0"/>
          <w:tab w:val="left" w:pos="720"/>
        </w:tabs>
        <w:rPr>
          <w:rFonts w:cs="Arial"/>
          <w:szCs w:val="24"/>
          <w:lang w:val="es-ES_tradnl"/>
        </w:rPr>
      </w:pPr>
      <w:r>
        <w:rPr>
          <w:rFonts w:cs="Arial"/>
          <w:szCs w:val="24"/>
          <w:lang w:val="es-ES_tradnl"/>
        </w:rPr>
        <w:lastRenderedPageBreak/>
        <w:t xml:space="preserve">El laboratorio deberá instalarse antes del inicio de los trabajos con el tiempo suficiente para efectuar los estudios y pruebas necesarias para garantizar que la ejecución de la Obra se haga de acuerdo a lo estipulado en las Normas de Calidad de la Normativa para la Infraestructura del Transporte, de la Secretaría de Comunicaciones y </w:t>
      </w:r>
      <w:r w:rsidR="000760DD">
        <w:rPr>
          <w:rFonts w:cs="Arial"/>
          <w:szCs w:val="24"/>
          <w:lang w:val="es-ES_tradnl"/>
        </w:rPr>
        <w:t>Transportes;</w:t>
      </w:r>
      <w:r>
        <w:rPr>
          <w:rFonts w:cs="Arial"/>
          <w:szCs w:val="24"/>
          <w:lang w:val="es-ES_tradnl"/>
        </w:rPr>
        <w:t xml:space="preserve"> en el entendido de que no se le permitirá iniciar ningún tipo de trabajo si no se cumple con esta disposición.</w:t>
      </w:r>
    </w:p>
    <w:p w:rsidR="00C94B8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La empresa no podrá dar inicio a ninguno de los trabajos, hasta en tanto sus  laboratorios hayan sido verificados, calificados y validados por personal de la Unidad General de Servicios Técnicos de la S.C.T. Este servicio requiere el trámite respectivo y tiene costo por pago de derechos por cada una de las áreas verificadas y deberá de reflejarlo en sus indirectos de obra.</w:t>
      </w:r>
    </w:p>
    <w:p w:rsidR="00B12D19" w:rsidRDefault="00B12D19"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 xml:space="preserve">CAMINOS DE ACCESO Y DISPOSITIVOS O TRABAJOS DE </w:t>
      </w:r>
      <w:r w:rsidR="007E1C8B" w:rsidRPr="0074190A">
        <w:rPr>
          <w:rFonts w:cs="Arial"/>
          <w:szCs w:val="24"/>
          <w:lang w:val="es-ES_tradnl"/>
        </w:rPr>
        <w:t>PROTECCIÓN</w:t>
      </w:r>
      <w:r w:rsidRPr="0074190A">
        <w:rPr>
          <w:rFonts w:cs="Arial"/>
          <w:szCs w:val="24"/>
          <w:lang w:val="es-ES_tradnl"/>
        </w:rPr>
        <w:t xml:space="preserve">. Durante la ejecución de la obra objeto de la licitación el Contratista estará obligado a construir y conservar transitables todo el tiempo requerido, los caminos de acceso adecuados para comunicar los frentes de trabajo, los lugares fijados para la obtención de los materiales destinados a su construcción y para permitir el movimiento del equipo, maquinaria y vehículos necesarios para su realización; así como sujetarse a las disposiciones de seguridad contenidas en el Capítulo Sexto del Manual de Dispositivos para el Control del Tránsito en Calles y Carreteras (última edición), en la inteligencia de que no se le autorizará la ejecución de ninguna clase de trabajos hasta que haya colocado, a satisfacción de la Secretaría, las señales y dispositivos de protección en la forma y condiciones indicadas en dicho Capítulo. </w:t>
      </w:r>
    </w:p>
    <w:p w:rsidR="00C94B8A" w:rsidRPr="0074190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La construcción y conservación de los caminos de acceso, así como la elaboración, colocación y mantenimiento de las señales y dispositivos de protección hasta que los trabajos le sean recibidos, serán a cargo del Contratista y por lo tanto, su costo deberá considerarlo en los precios unitarios de los diversos conceptos de trabajos.</w:t>
      </w:r>
    </w:p>
    <w:p w:rsidR="00C94B8A" w:rsidRPr="0074190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720"/>
        </w:tabs>
        <w:rPr>
          <w:rFonts w:cs="Arial"/>
          <w:szCs w:val="24"/>
          <w:lang w:val="es-ES_tradnl"/>
        </w:rPr>
      </w:pPr>
      <w:r w:rsidRPr="0074190A">
        <w:rPr>
          <w:rFonts w:cs="Arial"/>
          <w:szCs w:val="24"/>
          <w:lang w:val="es-ES_tradnl"/>
        </w:rPr>
        <w:t>Además también deberá tomar en cuenta al preparar su proposición, que el Contratista estará obligado a tomar todas las providencias que sean necesarias para extremar las precauciones a fin de prevenir y evitar accidentes de cualquier naturaleza, ya sea con motivo de los trabajos, o por los movimientos de su maquinaria o equipo, o por el abastecimiento de materiales.</w:t>
      </w:r>
    </w:p>
    <w:p w:rsidR="00C94B8A" w:rsidRPr="0074190A" w:rsidRDefault="00C94B8A" w:rsidP="00345A29">
      <w:pPr>
        <w:pStyle w:val="Textoindependiente"/>
        <w:tabs>
          <w:tab w:val="left" w:pos="0"/>
          <w:tab w:val="left" w:pos="720"/>
        </w:tabs>
        <w:rPr>
          <w:rFonts w:cs="Arial"/>
          <w:szCs w:val="24"/>
          <w:lang w:val="es-ES_tradnl"/>
        </w:rPr>
      </w:pPr>
    </w:p>
    <w:p w:rsidR="00C94B8A" w:rsidRPr="0074190A" w:rsidRDefault="0067305C" w:rsidP="00345A29">
      <w:pPr>
        <w:pStyle w:val="Textoindependiente"/>
        <w:tabs>
          <w:tab w:val="left" w:pos="0"/>
          <w:tab w:val="left" w:pos="540"/>
        </w:tabs>
        <w:rPr>
          <w:rFonts w:cs="Arial"/>
          <w:szCs w:val="24"/>
          <w:lang w:val="es-ES_tradnl"/>
        </w:rPr>
      </w:pPr>
      <w:r w:rsidRPr="0074190A">
        <w:rPr>
          <w:rFonts w:cs="Arial"/>
          <w:szCs w:val="24"/>
          <w:lang w:val="es-ES_tradnl"/>
        </w:rPr>
        <w:t xml:space="preserve">VIDEO EDITADO DEL DESARROLLO DE LA OBRA. El Contratista deberá incluir dentro del monto de su propuesta, el costo de un vídeo en formatos DVD y un vídeo en formato </w:t>
      </w:r>
      <w:r w:rsidR="0040246A" w:rsidRPr="0074190A">
        <w:rPr>
          <w:rFonts w:cs="Arial"/>
          <w:szCs w:val="24"/>
          <w:lang w:val="es-ES_tradnl"/>
        </w:rPr>
        <w:t>MPEG</w:t>
      </w:r>
      <w:r w:rsidRPr="0074190A">
        <w:rPr>
          <w:rFonts w:cs="Arial"/>
          <w:szCs w:val="24"/>
          <w:lang w:val="es-ES_tradnl"/>
        </w:rPr>
        <w:t xml:space="preserve">, con tomas del desarrollo de construcción de la obra, durante las etapas de terracerías, </w:t>
      </w:r>
      <w:r w:rsidR="0017169C">
        <w:rPr>
          <w:rFonts w:cs="Arial"/>
          <w:szCs w:val="24"/>
          <w:lang w:val="es-ES_tradnl"/>
        </w:rPr>
        <w:t xml:space="preserve">estructuras, </w:t>
      </w:r>
      <w:r w:rsidRPr="0074190A">
        <w:rPr>
          <w:rFonts w:cs="Arial"/>
          <w:szCs w:val="24"/>
          <w:lang w:val="es-ES_tradnl"/>
        </w:rPr>
        <w:t xml:space="preserve">drenaje y pavimento, ya sea flexible </w:t>
      </w:r>
      <w:proofErr w:type="spellStart"/>
      <w:r w:rsidRPr="0074190A">
        <w:rPr>
          <w:rFonts w:cs="Arial"/>
          <w:szCs w:val="24"/>
          <w:lang w:val="es-ES_tradnl"/>
        </w:rPr>
        <w:t>ó</w:t>
      </w:r>
      <w:proofErr w:type="spellEnd"/>
      <w:r w:rsidRPr="0074190A">
        <w:rPr>
          <w:rFonts w:cs="Arial"/>
          <w:szCs w:val="24"/>
          <w:lang w:val="es-ES_tradnl"/>
        </w:rPr>
        <w:t xml:space="preserve"> rígido, con una duración total de 1 (una) hora, con información editada propia de las obras y de la integración de la obra con el medio que la rodea, misma que obtendrá de diversas fuentes como la propia </w:t>
      </w:r>
      <w:r w:rsidRPr="0074190A">
        <w:rPr>
          <w:rFonts w:cs="Arial"/>
          <w:szCs w:val="24"/>
          <w:lang w:val="es-ES_tradnl"/>
        </w:rPr>
        <w:lastRenderedPageBreak/>
        <w:t>Secretaría de Comunicaciones y Transportes, Secretaría de Turismo, Instituto Nacional de Antropología e Historia. Durante el desarrollo de la obra, se realizarán las tomas necesarias, enfatizando las actividades desde el proceso de obtención y distribución en el sitio de las obras de los materiales para la vía férrea, terracerías, materiales pétreos, fabricación de concreto asfáltico o hidráulico, etc.</w:t>
      </w:r>
      <w:r w:rsidR="00DA7B93">
        <w:rPr>
          <w:rFonts w:cs="Arial"/>
          <w:szCs w:val="24"/>
          <w:lang w:val="es-ES_tradnl"/>
        </w:rPr>
        <w:t xml:space="preserve">, </w:t>
      </w:r>
      <w:r w:rsidRPr="0074190A">
        <w:rPr>
          <w:rFonts w:cs="Arial"/>
          <w:szCs w:val="24"/>
          <w:lang w:val="es-ES_tradnl"/>
        </w:rPr>
        <w:t>hasta la terminación total de la obras. Se entregará una copia de dicho vídeo a la mitad de la obra para su revisión y correcciones al Residente de Obra del Centro SCT y a la Dirección General de Transporte Ferroviario y Multimodal, de igual forma un segundo vídeo de la parte restante de la obra, para que ambas partes formen un vídeo completo en ambos formatos, una vez concluido el vídeo completo, éste se entregará en 5 (cinco) juegos en la Dirección General de Transporte Ferroviario y Multimodal, el costo total correspondiente deberá considerarlo dentro de sus indirectos de obra.</w:t>
      </w:r>
    </w:p>
    <w:p w:rsidR="00C94B8A" w:rsidRPr="0074190A" w:rsidRDefault="00C94B8A" w:rsidP="00345A29">
      <w:pPr>
        <w:pStyle w:val="Textoindependiente"/>
        <w:tabs>
          <w:tab w:val="left" w:pos="0"/>
          <w:tab w:val="left" w:pos="540"/>
        </w:tabs>
        <w:rPr>
          <w:rFonts w:cs="Arial"/>
          <w:szCs w:val="24"/>
          <w:lang w:val="es-ES_tradnl"/>
        </w:rPr>
      </w:pPr>
    </w:p>
    <w:p w:rsidR="00C94B8A" w:rsidRPr="0074190A" w:rsidRDefault="0067305C" w:rsidP="00345A29">
      <w:pPr>
        <w:pStyle w:val="Textoindependiente"/>
        <w:tabs>
          <w:tab w:val="left" w:pos="0"/>
          <w:tab w:val="left" w:pos="540"/>
        </w:tabs>
        <w:rPr>
          <w:rFonts w:cs="Arial"/>
          <w:szCs w:val="24"/>
          <w:lang w:val="es-ES_tradnl"/>
        </w:rPr>
      </w:pPr>
      <w:r w:rsidRPr="0074190A">
        <w:rPr>
          <w:rFonts w:cs="Arial"/>
          <w:szCs w:val="24"/>
          <w:lang w:val="es-ES_tradnl"/>
        </w:rPr>
        <w:t>El licitante ganador</w:t>
      </w:r>
      <w:r w:rsidR="00EB4E95">
        <w:rPr>
          <w:rFonts w:cs="Arial"/>
          <w:szCs w:val="24"/>
          <w:lang w:val="es-ES_tradnl"/>
        </w:rPr>
        <w:t>,</w:t>
      </w:r>
      <w:r w:rsidRPr="0074190A">
        <w:rPr>
          <w:rFonts w:cs="Arial"/>
          <w:szCs w:val="24"/>
          <w:lang w:val="es-ES_tradnl"/>
        </w:rPr>
        <w:t xml:space="preserve"> previo a la firma del contrato deberá tramitar convenio con el Sindicato Ferrocarrilero, cuyo costo correspondiente deberá considerarlo dentro de sus indirectos de obra.</w:t>
      </w:r>
    </w:p>
    <w:p w:rsidR="00C94B8A" w:rsidRPr="0074190A" w:rsidRDefault="00C94B8A" w:rsidP="00345A29">
      <w:pPr>
        <w:pStyle w:val="Textoindependiente"/>
        <w:tabs>
          <w:tab w:val="left" w:pos="0"/>
          <w:tab w:val="left" w:pos="540"/>
        </w:tabs>
        <w:rPr>
          <w:rFonts w:cs="Arial"/>
          <w:szCs w:val="24"/>
          <w:lang w:val="es-ES_tradnl"/>
        </w:rPr>
      </w:pPr>
    </w:p>
    <w:p w:rsidR="00DA7B93" w:rsidRDefault="0067305C" w:rsidP="00345A29">
      <w:pPr>
        <w:pStyle w:val="Textoindependiente"/>
        <w:tabs>
          <w:tab w:val="left" w:pos="0"/>
          <w:tab w:val="left" w:pos="540"/>
        </w:tabs>
        <w:rPr>
          <w:rFonts w:cs="Arial"/>
          <w:szCs w:val="24"/>
          <w:lang w:val="es-ES"/>
        </w:rPr>
      </w:pPr>
      <w:r w:rsidRPr="0074190A">
        <w:rPr>
          <w:rFonts w:cs="Arial"/>
          <w:szCs w:val="24"/>
          <w:lang w:val="es-ES"/>
        </w:rPr>
        <w:t xml:space="preserve">LINEAMIENTOS DE SEGURIDAD. </w:t>
      </w: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_tradnl"/>
        </w:rPr>
        <w:t xml:space="preserve">El Contratista </w:t>
      </w:r>
      <w:r w:rsidRPr="0074190A">
        <w:rPr>
          <w:rFonts w:cs="Arial"/>
          <w:szCs w:val="24"/>
          <w:lang w:val="es-ES"/>
        </w:rPr>
        <w:t>atenderá con amplitud y eficacia las normas y procedimientos de seguridad y salvaguarda que garanticen la integridad física de los trabajadores que participan en la obra.</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
        </w:rPr>
        <w:t xml:space="preserve">El personal que labora para </w:t>
      </w:r>
      <w:r w:rsidRPr="0074190A">
        <w:rPr>
          <w:rFonts w:cs="Arial"/>
          <w:szCs w:val="24"/>
          <w:lang w:val="es-ES_tradnl"/>
        </w:rPr>
        <w:t xml:space="preserve">El Contratista </w:t>
      </w:r>
      <w:r w:rsidRPr="0074190A">
        <w:rPr>
          <w:rFonts w:cs="Arial"/>
          <w:szCs w:val="24"/>
          <w:lang w:val="es-ES"/>
        </w:rPr>
        <w:t>deberá de contar con el equipo adecuado de seguridad, de acuerdo con las condiciones que marca el Reglamento General de Seguridad e Higiene en el Trabajo.</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_tradnl"/>
        </w:rPr>
        <w:t xml:space="preserve">El Contratista </w:t>
      </w:r>
      <w:r w:rsidRPr="0074190A">
        <w:rPr>
          <w:rFonts w:cs="Arial"/>
          <w:szCs w:val="24"/>
          <w:lang w:val="es-ES"/>
        </w:rPr>
        <w:t>deberá contar con la constancia en la que se acredite que ha afiliado al IMSS a los trabajadores asignados a la obra.</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
        </w:rPr>
        <w:t>La edad mínima de los trabajadores contratados por la Constructora será la contemplada en la Ley Federal del Trabajo.</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
        </w:rPr>
        <w:t>Cuando ocurra algún accidente por causas fortuitas</w:t>
      </w:r>
      <w:r w:rsidR="000760DD" w:rsidRPr="0074190A">
        <w:rPr>
          <w:rFonts w:cs="Arial"/>
          <w:szCs w:val="24"/>
          <w:lang w:val="es-ES"/>
        </w:rPr>
        <w:t>, el</w:t>
      </w:r>
      <w:r w:rsidRPr="0074190A">
        <w:rPr>
          <w:rFonts w:cs="Arial"/>
          <w:szCs w:val="24"/>
          <w:lang w:val="es-ES_tradnl"/>
        </w:rPr>
        <w:t xml:space="preserve"> Contratista </w:t>
      </w:r>
      <w:r w:rsidR="000760DD" w:rsidRPr="0074190A">
        <w:rPr>
          <w:rFonts w:cs="Arial"/>
          <w:szCs w:val="24"/>
          <w:lang w:val="es-ES"/>
        </w:rPr>
        <w:t>atenderá</w:t>
      </w:r>
      <w:r w:rsidRPr="0074190A">
        <w:rPr>
          <w:rFonts w:cs="Arial"/>
          <w:szCs w:val="24"/>
          <w:lang w:val="es-ES"/>
        </w:rPr>
        <w:t xml:space="preserve"> de inmediato las soluciones pertinentes, debiendo informar oportunamente al SCT las causas, medidas preventivas tomadas y riesgos posibles.</w:t>
      </w:r>
    </w:p>
    <w:p w:rsidR="00C94B8A" w:rsidRPr="0074190A" w:rsidRDefault="00C94B8A" w:rsidP="00345A29">
      <w:pPr>
        <w:pStyle w:val="Textoindependiente"/>
        <w:tabs>
          <w:tab w:val="left" w:pos="0"/>
          <w:tab w:val="left" w:pos="540"/>
        </w:tabs>
        <w:rPr>
          <w:rFonts w:cs="Arial"/>
          <w:szCs w:val="24"/>
          <w:lang w:val="es-ES"/>
        </w:rPr>
      </w:pPr>
    </w:p>
    <w:p w:rsidR="00C94B8A" w:rsidRPr="0074190A" w:rsidRDefault="0067305C" w:rsidP="00345A29">
      <w:pPr>
        <w:pStyle w:val="Textoindependiente"/>
        <w:tabs>
          <w:tab w:val="left" w:pos="0"/>
          <w:tab w:val="left" w:pos="540"/>
        </w:tabs>
        <w:rPr>
          <w:rFonts w:cs="Arial"/>
          <w:szCs w:val="24"/>
          <w:lang w:val="es-ES"/>
        </w:rPr>
      </w:pPr>
      <w:r w:rsidRPr="0074190A">
        <w:rPr>
          <w:rFonts w:cs="Arial"/>
          <w:szCs w:val="24"/>
          <w:lang w:val="es-ES_tradnl"/>
        </w:rPr>
        <w:t xml:space="preserve">El Contratista </w:t>
      </w:r>
      <w:r w:rsidRPr="0074190A">
        <w:rPr>
          <w:rFonts w:cs="Arial"/>
          <w:szCs w:val="24"/>
          <w:lang w:val="es-ES"/>
        </w:rPr>
        <w:t>mantendrá las áreas y los entornos de la obra, con el máximo de limpieza y visibilidad.</w:t>
      </w:r>
    </w:p>
    <w:p w:rsidR="00C94B8A" w:rsidRPr="0074190A" w:rsidRDefault="00C94B8A" w:rsidP="00345A29">
      <w:pPr>
        <w:pStyle w:val="Textoindependiente"/>
        <w:tabs>
          <w:tab w:val="left" w:pos="0"/>
          <w:tab w:val="left" w:pos="540"/>
        </w:tabs>
        <w:rPr>
          <w:rFonts w:cs="Arial"/>
          <w:szCs w:val="24"/>
          <w:lang w:val="es-ES"/>
        </w:rPr>
      </w:pPr>
    </w:p>
    <w:p w:rsidR="00C94B8A" w:rsidRDefault="0067305C" w:rsidP="00345A29">
      <w:pPr>
        <w:pStyle w:val="Textoindependiente"/>
        <w:tabs>
          <w:tab w:val="left" w:pos="0"/>
          <w:tab w:val="left" w:pos="540"/>
        </w:tabs>
        <w:rPr>
          <w:rFonts w:cs="Arial"/>
          <w:szCs w:val="24"/>
          <w:lang w:val="es-ES"/>
        </w:rPr>
      </w:pPr>
      <w:r w:rsidRPr="0074190A">
        <w:rPr>
          <w:rFonts w:cs="Arial"/>
          <w:szCs w:val="24"/>
          <w:lang w:val="es-ES"/>
        </w:rPr>
        <w:t>El contratista contratar</w:t>
      </w:r>
      <w:r w:rsidR="00050D66">
        <w:rPr>
          <w:rFonts w:cs="Arial"/>
          <w:szCs w:val="24"/>
          <w:lang w:val="es-ES"/>
        </w:rPr>
        <w:t>á</w:t>
      </w:r>
      <w:r w:rsidRPr="0074190A">
        <w:rPr>
          <w:rFonts w:cs="Arial"/>
          <w:szCs w:val="24"/>
          <w:lang w:val="es-ES"/>
        </w:rPr>
        <w:t xml:space="preserve"> conjuntamente a su nombre y al de la Dependencia durante el periodo comprendido entre la fecha de iniciación y el de la recepción definitiva de las obras objeto del contrato, un seguro que cubrirá daños a terceros imputables a las obras y/o </w:t>
      </w:r>
      <w:r w:rsidRPr="0074190A">
        <w:rPr>
          <w:rFonts w:cs="Arial"/>
          <w:szCs w:val="24"/>
          <w:lang w:val="es-ES"/>
        </w:rPr>
        <w:lastRenderedPageBreak/>
        <w:t>tramos a cargo del contratista y comprenderá los daños corporales y materiales que se susciten durante el desarrollo de la mismas. Dichos seguros deberán ser de carácter ilimitado en lo que respecta a los daños corporales. El contratista entregar</w:t>
      </w:r>
      <w:r w:rsidR="00050D66">
        <w:rPr>
          <w:rFonts w:cs="Arial"/>
          <w:szCs w:val="24"/>
          <w:lang w:val="es-ES"/>
        </w:rPr>
        <w:t>á</w:t>
      </w:r>
      <w:r w:rsidRPr="0074190A">
        <w:rPr>
          <w:rFonts w:cs="Arial"/>
          <w:szCs w:val="24"/>
          <w:lang w:val="es-ES"/>
        </w:rPr>
        <w:t xml:space="preserve"> a la Dependencia para su aprobación las pólizas y los certificados de seguro antes de la fecha de iniciación de los trabajos. El monto máximo del deducible del seguro será del 10% del importe del seguro. La cobertura mínima del seguro </w:t>
      </w:r>
      <w:r w:rsidRPr="00F30AC9">
        <w:rPr>
          <w:rFonts w:cs="Arial"/>
          <w:szCs w:val="24"/>
          <w:lang w:val="es-ES"/>
        </w:rPr>
        <w:t xml:space="preserve">será por $ </w:t>
      </w:r>
      <w:r w:rsidR="00050D66" w:rsidRPr="00F30AC9">
        <w:rPr>
          <w:rFonts w:cs="Arial"/>
          <w:szCs w:val="24"/>
          <w:lang w:val="es-ES"/>
        </w:rPr>
        <w:t>5</w:t>
      </w:r>
      <w:r w:rsidRPr="00F30AC9">
        <w:rPr>
          <w:rFonts w:cs="Arial"/>
          <w:szCs w:val="24"/>
          <w:lang w:val="es-ES"/>
        </w:rPr>
        <w:t>00,000.00. Lo</w:t>
      </w:r>
      <w:r w:rsidRPr="0074190A">
        <w:rPr>
          <w:rFonts w:cs="Arial"/>
          <w:szCs w:val="24"/>
          <w:lang w:val="es-ES"/>
        </w:rPr>
        <w:t xml:space="preserve"> correspondiente a la erogación por concepto de adquisición de dichos seguros deberá de considerarlo el contratista dentro de los indirectos de la obra.</w:t>
      </w:r>
    </w:p>
    <w:p w:rsidR="00C94B8A" w:rsidRDefault="00C94B8A" w:rsidP="00345A29">
      <w:pPr>
        <w:pStyle w:val="Textoindependiente"/>
        <w:tabs>
          <w:tab w:val="left" w:pos="0"/>
          <w:tab w:val="left" w:pos="540"/>
        </w:tabs>
        <w:rPr>
          <w:rFonts w:cs="Arial"/>
          <w:szCs w:val="24"/>
          <w:lang w:val="es-ES"/>
        </w:rPr>
      </w:pPr>
    </w:p>
    <w:p w:rsidR="00C94B8A" w:rsidRDefault="00D01C9C" w:rsidP="00345A29">
      <w:pPr>
        <w:pStyle w:val="Textoindependiente"/>
        <w:tabs>
          <w:tab w:val="left" w:pos="0"/>
          <w:tab w:val="left" w:pos="720"/>
        </w:tabs>
        <w:rPr>
          <w:rFonts w:cs="Arial"/>
          <w:b/>
          <w:bCs/>
          <w:szCs w:val="24"/>
          <w:lang w:val="es-ES_tradnl"/>
        </w:rPr>
      </w:pPr>
      <w:r w:rsidRPr="00BE48B3">
        <w:rPr>
          <w:rFonts w:cs="Arial"/>
          <w:b/>
          <w:bCs/>
          <w:szCs w:val="24"/>
          <w:lang w:val="es-ES_tradnl"/>
        </w:rPr>
        <w:t>V</w:t>
      </w:r>
      <w:r w:rsidR="00A004BC" w:rsidRPr="00BE48B3">
        <w:rPr>
          <w:rFonts w:cs="Arial"/>
          <w:b/>
          <w:bCs/>
          <w:szCs w:val="24"/>
          <w:lang w:val="es-ES_tradnl"/>
        </w:rPr>
        <w:t>I</w:t>
      </w:r>
      <w:r w:rsidR="001374B2">
        <w:rPr>
          <w:rFonts w:cs="Arial"/>
          <w:b/>
          <w:bCs/>
          <w:szCs w:val="24"/>
          <w:lang w:val="es-ES_tradnl"/>
        </w:rPr>
        <w:t>I</w:t>
      </w:r>
      <w:r w:rsidR="00474133" w:rsidRPr="00BE48B3">
        <w:rPr>
          <w:rFonts w:cs="Arial"/>
          <w:b/>
          <w:bCs/>
          <w:szCs w:val="24"/>
          <w:lang w:val="es-ES_tradnl"/>
        </w:rPr>
        <w:t>.- PROTECCIÓN DEL AMBIENTE A LOS ENTORNOS NATURALES DE ZONAS DE MONUMENTOS Y VESTIGIOS ARQUEOLÓGICOS, HISTÓRICOS Y ARTÍSTICOS.</w:t>
      </w:r>
    </w:p>
    <w:p w:rsidR="00C94B8A" w:rsidRDefault="00C94B8A" w:rsidP="00345A29">
      <w:pPr>
        <w:pStyle w:val="Textoindependiente"/>
        <w:tabs>
          <w:tab w:val="left" w:pos="0"/>
        </w:tabs>
        <w:rPr>
          <w:rFonts w:cs="Arial"/>
          <w:szCs w:val="24"/>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El contratista, para la ejecución de la Obra deberá prever lo necesario para:</w:t>
      </w:r>
    </w:p>
    <w:p w:rsidR="00C94B8A" w:rsidRDefault="00C94B8A" w:rsidP="00345A29">
      <w:pPr>
        <w:tabs>
          <w:tab w:val="left" w:pos="0"/>
          <w:tab w:val="left" w:pos="720"/>
        </w:tabs>
        <w:jc w:val="both"/>
        <w:rPr>
          <w:rFonts w:ascii="Arial" w:hAnsi="Arial" w:cs="Arial"/>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Dar cabal cumplimiento a los ordenamientos en vigor emanados de la “Ley General del Equilibrio Ecológico y la Protección del Ambiente “, a los reglamentos y a las Normas Técnicas Ecológicas, expedidas por la SEMARNAT y en especial a los ordenamientos establecidos en el Resolutivo de la Manifestación de Impacto Ambiental, en especial en cuanto a la emisión a la atmósfera de gases y partículas sólidas por las plantas de trituración, en caso de tenerla instalada, para lo cual se instalaran los equipos de control de emisiones, a fin de que se sitúen dentro de los rangos permitidos.</w:t>
      </w:r>
    </w:p>
    <w:p w:rsidR="00C94B8A" w:rsidRDefault="00C94B8A" w:rsidP="00345A29">
      <w:pPr>
        <w:tabs>
          <w:tab w:val="left" w:pos="0"/>
          <w:tab w:val="left" w:pos="720"/>
        </w:tabs>
        <w:jc w:val="both"/>
        <w:rPr>
          <w:rFonts w:ascii="Arial" w:hAnsi="Arial" w:cs="Arial"/>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En su caso, hacer las acciones necesarias para que se proporcione la regeneración del suelo, una vez concluida la extracción de los materiales de los bancos explotados.</w:t>
      </w:r>
    </w:p>
    <w:p w:rsidR="00C94B8A" w:rsidRDefault="00C94B8A" w:rsidP="00345A29">
      <w:pPr>
        <w:tabs>
          <w:tab w:val="left" w:pos="0"/>
          <w:tab w:val="left" w:pos="720"/>
        </w:tabs>
        <w:jc w:val="both"/>
        <w:rPr>
          <w:rFonts w:ascii="Arial" w:hAnsi="Arial" w:cs="Arial"/>
          <w:lang w:val="es-ES_tradnl"/>
        </w:rPr>
      </w:pPr>
    </w:p>
    <w:p w:rsidR="00C94B8A" w:rsidRDefault="00121D9F" w:rsidP="00345A29">
      <w:pPr>
        <w:tabs>
          <w:tab w:val="left" w:pos="0"/>
          <w:tab w:val="left" w:pos="720"/>
        </w:tabs>
        <w:jc w:val="both"/>
        <w:rPr>
          <w:rFonts w:ascii="Arial" w:hAnsi="Arial" w:cs="Arial"/>
          <w:lang w:val="es-ES_tradnl"/>
        </w:rPr>
      </w:pPr>
      <w:r>
        <w:rPr>
          <w:rFonts w:ascii="Arial" w:hAnsi="Arial" w:cs="Arial"/>
          <w:lang w:val="es-ES_tradnl"/>
        </w:rPr>
        <w:t>De ser el caso, Suspender de inmediato las Obras o la explotación de bancos de materiales en caso de que se descubran vestigios arqueológicos, dando aviso a las autoridades correspondientes.</w:t>
      </w:r>
    </w:p>
    <w:p w:rsidR="00C94B8A" w:rsidRDefault="00C94B8A" w:rsidP="00345A29">
      <w:pPr>
        <w:tabs>
          <w:tab w:val="left" w:pos="0"/>
          <w:tab w:val="left" w:pos="720"/>
        </w:tabs>
        <w:jc w:val="both"/>
        <w:rPr>
          <w:rFonts w:ascii="Arial" w:hAnsi="Arial" w:cs="Arial"/>
          <w:lang w:val="es-ES_tradnl"/>
        </w:rPr>
      </w:pPr>
    </w:p>
    <w:p w:rsidR="00C94B8A" w:rsidRDefault="00121D9F" w:rsidP="00345A29">
      <w:pPr>
        <w:pStyle w:val="Textoindependiente"/>
        <w:tabs>
          <w:tab w:val="left" w:pos="0"/>
        </w:tabs>
        <w:rPr>
          <w:rFonts w:cs="Arial"/>
          <w:bCs/>
          <w:szCs w:val="24"/>
        </w:rPr>
      </w:pPr>
      <w:r>
        <w:rPr>
          <w:rFonts w:cs="Arial"/>
          <w:lang w:val="es-ES_tradnl"/>
        </w:rPr>
        <w:t xml:space="preserve">En este contexto, igualmente, como se precisa en el Inciso 1.01.01.005-E.05 del libro 1 Generalidades y Terminología de esta Dependencia, el contratista será responsable de los daños y perjuicios que cause a la Secretaría o a terceras personas con motivo de la ejecución de las Obras, por no sujetarse a lo estipulado en el contrato, por inobservancia de las instrucciones dadas por escrito por la Secretaría o por violación a las leyes y reglamentos aplicables. </w:t>
      </w:r>
      <w:r>
        <w:rPr>
          <w:rFonts w:cs="Arial"/>
          <w:szCs w:val="24"/>
        </w:rPr>
        <w:t>La contratista deberá de considerar en su plantilla  un profesionista experto en materia de impacto ambiental para que revise, atienda e informe y de seguimiento a las condicionantes señaladas en el Resolutivo de la Manifestación de Impacto Ambiental además de todo lo referente a esta materia. Dicho profesionista deberá acreditarse con cedula profesional y currículo; debiendo estar disponible en la obra todo el tiempo que dure la misma y tendrá autoridad suficiente para detener los trabajos en caso de incumplimiento en materia de impacto ambiental por parte del contratista.</w:t>
      </w:r>
    </w:p>
    <w:p w:rsidR="00C94B8A" w:rsidRDefault="00C94B8A" w:rsidP="00345A29">
      <w:pPr>
        <w:pStyle w:val="Textoindependiente"/>
        <w:rPr>
          <w:rFonts w:cs="Arial"/>
          <w:szCs w:val="24"/>
        </w:rPr>
      </w:pPr>
    </w:p>
    <w:p w:rsidR="00EE53A6" w:rsidRDefault="002456A4" w:rsidP="00EE53A6">
      <w:pPr>
        <w:pStyle w:val="NormalWeb"/>
        <w:spacing w:before="0" w:beforeAutospacing="0" w:after="0" w:afterAutospacing="0" w:line="240" w:lineRule="atLeast"/>
        <w:jc w:val="center"/>
        <w:rPr>
          <w:rFonts w:ascii="Arial" w:hAnsi="Arial" w:cs="Arial"/>
          <w:sz w:val="20"/>
          <w:szCs w:val="20"/>
        </w:rPr>
      </w:pPr>
      <w:bookmarkStart w:id="0" w:name="_GoBack"/>
      <w:bookmarkEnd w:id="0"/>
      <w:r>
        <w:rPr>
          <w:rFonts w:ascii="Arial" w:hAnsi="Arial" w:cs="Arial"/>
          <w:sz w:val="20"/>
          <w:szCs w:val="20"/>
        </w:rPr>
        <w:lastRenderedPageBreak/>
        <w:t xml:space="preserve">DIRECTOR GENERAL </w:t>
      </w:r>
      <w:r w:rsidR="00EE53A6">
        <w:rPr>
          <w:rFonts w:ascii="Arial" w:hAnsi="Arial" w:cs="Arial"/>
          <w:sz w:val="20"/>
          <w:szCs w:val="20"/>
        </w:rPr>
        <w:t xml:space="preserve">DE TRANSPORTE </w:t>
      </w:r>
    </w:p>
    <w:p w:rsidR="00EE53A6" w:rsidRDefault="00EE53A6" w:rsidP="00EE53A6">
      <w:pPr>
        <w:pStyle w:val="NormalWeb"/>
        <w:spacing w:before="0" w:beforeAutospacing="0" w:after="0" w:afterAutospacing="0" w:line="240" w:lineRule="atLeast"/>
        <w:jc w:val="center"/>
        <w:rPr>
          <w:rFonts w:ascii="Arial" w:hAnsi="Arial" w:cs="Arial"/>
          <w:sz w:val="20"/>
          <w:szCs w:val="20"/>
        </w:rPr>
      </w:pPr>
      <w:r>
        <w:rPr>
          <w:rFonts w:ascii="Arial" w:hAnsi="Arial" w:cs="Arial"/>
          <w:sz w:val="20"/>
          <w:szCs w:val="20"/>
        </w:rPr>
        <w:t>FERROVIARIO Y MULTIMODAL</w:t>
      </w: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143FB4" w:rsidRDefault="00143FB4" w:rsidP="00EE53A6">
      <w:pPr>
        <w:pStyle w:val="NormalWeb"/>
        <w:spacing w:before="0" w:beforeAutospacing="0" w:after="0" w:afterAutospacing="0" w:line="240" w:lineRule="atLeast"/>
        <w:jc w:val="center"/>
        <w:rPr>
          <w:rFonts w:ascii="Arial" w:hAnsi="Arial" w:cs="Arial"/>
          <w:sz w:val="20"/>
          <w:szCs w:val="20"/>
        </w:rPr>
      </w:pPr>
    </w:p>
    <w:p w:rsidR="00143FB4" w:rsidRDefault="00143FB4" w:rsidP="00EE53A6">
      <w:pPr>
        <w:pStyle w:val="NormalWeb"/>
        <w:spacing w:before="0" w:beforeAutospacing="0" w:after="0" w:afterAutospacing="0" w:line="240" w:lineRule="atLeast"/>
        <w:jc w:val="center"/>
        <w:rPr>
          <w:rFonts w:ascii="Arial" w:hAnsi="Arial" w:cs="Arial"/>
          <w:sz w:val="20"/>
          <w:szCs w:val="20"/>
        </w:rPr>
      </w:pP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2456A4" w:rsidRDefault="00EE53A6" w:rsidP="00EE53A6">
      <w:pPr>
        <w:pStyle w:val="NormalWeb"/>
        <w:spacing w:before="0" w:beforeAutospacing="0" w:after="0" w:afterAutospacing="0"/>
        <w:jc w:val="center"/>
        <w:rPr>
          <w:rFonts w:ascii="Arial" w:hAnsi="Arial" w:cs="Arial"/>
          <w:sz w:val="20"/>
          <w:szCs w:val="20"/>
        </w:rPr>
      </w:pPr>
      <w:r>
        <w:rPr>
          <w:rFonts w:ascii="Arial" w:hAnsi="Arial" w:cs="Arial"/>
          <w:b/>
          <w:bCs/>
          <w:sz w:val="20"/>
          <w:szCs w:val="20"/>
        </w:rPr>
        <w:t xml:space="preserve">C.P. PABLO SUAREZ COELLO </w:t>
      </w:r>
    </w:p>
    <w:p w:rsidR="002456A4" w:rsidRPr="00474133" w:rsidRDefault="002456A4" w:rsidP="002456A4">
      <w:pPr>
        <w:pStyle w:val="NormalWeb"/>
        <w:jc w:val="center"/>
      </w:pPr>
      <w:r>
        <w:rPr>
          <w:rFonts w:ascii="Arial" w:hAnsi="Arial" w:cs="Arial"/>
          <w:sz w:val="20"/>
          <w:szCs w:val="20"/>
        </w:rPr>
        <w:t>RUBRICA.</w:t>
      </w:r>
    </w:p>
    <w:sectPr w:rsidR="002456A4" w:rsidRPr="00474133" w:rsidSect="00BE48B3">
      <w:headerReference w:type="default" r:id="rId9"/>
      <w:footerReference w:type="even" r:id="rId10"/>
      <w:footerReference w:type="default" r:id="rId11"/>
      <w:type w:val="continuous"/>
      <w:pgSz w:w="12240" w:h="15840" w:code="1"/>
      <w:pgMar w:top="2240" w:right="1134" w:bottom="1134" w:left="1418" w:header="567"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A88" w:rsidRDefault="00951A88">
      <w:r>
        <w:separator/>
      </w:r>
    </w:p>
  </w:endnote>
  <w:endnote w:type="continuationSeparator" w:id="0">
    <w:p w:rsidR="00951A88" w:rsidRDefault="0095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FB4" w:rsidRDefault="00143FB4">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143FB4" w:rsidRDefault="00143FB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FB4" w:rsidRDefault="00143FB4" w:rsidP="002456A4">
    <w:pPr>
      <w:pStyle w:val="Piedepgina"/>
      <w:framePr w:wrap="around" w:vAnchor="text" w:hAnchor="page" w:x="10261" w:y="233"/>
      <w:rPr>
        <w:rStyle w:val="Nmerodepgina"/>
      </w:rPr>
    </w:pPr>
    <w:r>
      <w:rPr>
        <w:rStyle w:val="Nmerodepgina"/>
      </w:rPr>
      <w:fldChar w:fldCharType="begin"/>
    </w:r>
    <w:r>
      <w:rPr>
        <w:rStyle w:val="Nmerodepgina"/>
      </w:rPr>
      <w:instrText xml:space="preserve">PAGE  </w:instrText>
    </w:r>
    <w:r>
      <w:rPr>
        <w:rStyle w:val="Nmerodepgina"/>
      </w:rPr>
      <w:fldChar w:fldCharType="separate"/>
    </w:r>
    <w:r w:rsidR="00813278">
      <w:rPr>
        <w:rStyle w:val="Nmerodepgina"/>
        <w:noProof/>
      </w:rPr>
      <w:t>14</w:t>
    </w:r>
    <w:r>
      <w:rPr>
        <w:rStyle w:val="Nmerodepgina"/>
      </w:rPr>
      <w:fldChar w:fldCharType="end"/>
    </w:r>
  </w:p>
  <w:p w:rsidR="00143FB4" w:rsidRDefault="00143FB4">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A88" w:rsidRDefault="00951A88">
      <w:r>
        <w:separator/>
      </w:r>
    </w:p>
  </w:footnote>
  <w:footnote w:type="continuationSeparator" w:id="0">
    <w:p w:rsidR="00951A88" w:rsidRDefault="00951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FB4" w:rsidRDefault="00143FB4">
    <w:pPr>
      <w:pStyle w:val="Encabezado"/>
    </w:pPr>
    <w:r>
      <w:rPr>
        <w:noProof/>
        <w:color w:val="2F2F2F"/>
        <w:lang w:eastAsia="es-MX"/>
      </w:rPr>
      <w:drawing>
        <wp:anchor distT="0" distB="0" distL="114300" distR="114300" simplePos="0" relativeHeight="251658752" behindDoc="1" locked="0" layoutInCell="1" allowOverlap="1" wp14:anchorId="0D586027" wp14:editId="126D7516">
          <wp:simplePos x="0" y="0"/>
          <wp:positionH relativeFrom="column">
            <wp:posOffset>-7620</wp:posOffset>
          </wp:positionH>
          <wp:positionV relativeFrom="paragraph">
            <wp:posOffset>75565</wp:posOffset>
          </wp:positionV>
          <wp:extent cx="2488565" cy="905510"/>
          <wp:effectExtent l="0" t="0" r="0" b="0"/>
          <wp:wrapThrough wrapText="bothSides">
            <wp:wrapPolygon edited="0">
              <wp:start x="13063" y="0"/>
              <wp:lineTo x="4134" y="4999"/>
              <wp:lineTo x="3307" y="5907"/>
              <wp:lineTo x="3472" y="8180"/>
              <wp:lineTo x="661" y="11360"/>
              <wp:lineTo x="0" y="12724"/>
              <wp:lineTo x="0" y="17722"/>
              <wp:lineTo x="7110" y="19994"/>
              <wp:lineTo x="13063" y="20903"/>
              <wp:lineTo x="13889" y="20903"/>
              <wp:lineTo x="17196" y="19994"/>
              <wp:lineTo x="21330" y="17268"/>
              <wp:lineTo x="21495" y="12724"/>
              <wp:lineTo x="21495" y="3181"/>
              <wp:lineTo x="19015" y="909"/>
              <wp:lineTo x="13889" y="0"/>
              <wp:lineTo x="13063" y="0"/>
            </wp:wrapPolygon>
          </wp:wrapThrough>
          <wp:docPr id="9" name="Imagen 9" descr="logoSCT_h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SCT_ho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8565" cy="9055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3FB4" w:rsidRDefault="00143FB4" w:rsidP="00A02CF6">
    <w:pPr>
      <w:pStyle w:val="Encabezado"/>
      <w:jc w:val="right"/>
      <w:rPr>
        <w:sz w:val="18"/>
        <w:szCs w:val="18"/>
      </w:rPr>
    </w:pPr>
    <w:r w:rsidRPr="00AF0F67">
      <w:rPr>
        <w:sz w:val="18"/>
        <w:szCs w:val="18"/>
      </w:rPr>
      <w:t>Secretaría de Comunicaciones y Transportes</w:t>
    </w:r>
  </w:p>
  <w:p w:rsidR="00143FB4" w:rsidRDefault="00143FB4" w:rsidP="00A02CF6">
    <w:pPr>
      <w:pStyle w:val="Encabezado"/>
      <w:jc w:val="right"/>
      <w:rPr>
        <w:sz w:val="18"/>
        <w:szCs w:val="18"/>
      </w:rPr>
    </w:pPr>
    <w:r>
      <w:rPr>
        <w:sz w:val="18"/>
        <w:szCs w:val="18"/>
      </w:rPr>
      <w:t>Subsecretaría de Transporte</w:t>
    </w:r>
  </w:p>
  <w:p w:rsidR="00143FB4" w:rsidRDefault="00143FB4" w:rsidP="00A02CF6">
    <w:pPr>
      <w:pStyle w:val="Encabezado"/>
      <w:ind w:firstLine="0"/>
      <w:jc w:val="right"/>
      <w:rPr>
        <w:sz w:val="18"/>
        <w:szCs w:val="18"/>
      </w:rPr>
    </w:pPr>
    <w:r>
      <w:rPr>
        <w:sz w:val="18"/>
        <w:szCs w:val="18"/>
      </w:rPr>
      <w:t>Dirección General de Transporte Ferroviario y Multimodal</w:t>
    </w:r>
  </w:p>
  <w:p w:rsidR="00143FB4" w:rsidRDefault="00143FB4" w:rsidP="00A02CF6">
    <w:pPr>
      <w:pStyle w:val="Encabezado"/>
      <w:ind w:firstLine="0"/>
      <w:jc w:val="right"/>
      <w:rPr>
        <w:sz w:val="18"/>
        <w:szCs w:val="18"/>
      </w:rPr>
    </w:pPr>
  </w:p>
  <w:p w:rsidR="001E2451" w:rsidRDefault="001E2451" w:rsidP="00A02CF6">
    <w:pPr>
      <w:pStyle w:val="Encabezado"/>
      <w:ind w:firstLine="0"/>
      <w:jc w:val="right"/>
      <w:rPr>
        <w:sz w:val="18"/>
        <w:szCs w:val="18"/>
      </w:rPr>
    </w:pPr>
    <w:r w:rsidRPr="001E2451">
      <w:rPr>
        <w:sz w:val="18"/>
        <w:szCs w:val="18"/>
      </w:rPr>
      <w:t xml:space="preserve">PRE-CONVOCATORIA A </w:t>
    </w:r>
  </w:p>
  <w:p w:rsidR="00143FB4" w:rsidRDefault="001E2451" w:rsidP="00A02CF6">
    <w:pPr>
      <w:pStyle w:val="Encabezado"/>
      <w:ind w:firstLine="0"/>
      <w:jc w:val="right"/>
      <w:rPr>
        <w:sz w:val="18"/>
        <w:szCs w:val="18"/>
      </w:rPr>
    </w:pPr>
    <w:r w:rsidRPr="001E2451">
      <w:rPr>
        <w:sz w:val="18"/>
        <w:szCs w:val="18"/>
      </w:rPr>
      <w:t>LICITACIÓN PÚBLICA NACIONAL N°: PO-009000988-N33-2014.</w:t>
    </w:r>
  </w:p>
  <w:p w:rsidR="00143FB4" w:rsidRDefault="00143FB4" w:rsidP="00A02CF6">
    <w:pPr>
      <w:pStyle w:val="Encabezado"/>
      <w:ind w:firstLine="0"/>
      <w:jc w:val="right"/>
      <w:rPr>
        <w:sz w:val="18"/>
        <w:szCs w:val="18"/>
      </w:rPr>
    </w:pPr>
  </w:p>
  <w:p w:rsidR="00143FB4" w:rsidRDefault="00143FB4">
    <w:pPr>
      <w:pStyle w:val="Encabezado"/>
    </w:pPr>
  </w:p>
  <w:p w:rsidR="00143FB4" w:rsidRDefault="00143FB4" w:rsidP="00A02CF6">
    <w:pPr>
      <w:pStyle w:val="Encabezado"/>
      <w:ind w:firstLine="0"/>
      <w:jc w:val="center"/>
      <w:rPr>
        <w:b/>
        <w:sz w:val="22"/>
        <w:szCs w:val="22"/>
      </w:rPr>
    </w:pPr>
    <w:r w:rsidRPr="00A02CF6">
      <w:rPr>
        <w:b/>
        <w:sz w:val="22"/>
        <w:szCs w:val="22"/>
      </w:rPr>
      <w:t>TÉRMINOS DE REFERENCIA</w:t>
    </w:r>
  </w:p>
  <w:p w:rsidR="00143FB4" w:rsidRPr="00A02CF6" w:rsidRDefault="00143FB4" w:rsidP="00A02CF6">
    <w:pPr>
      <w:pStyle w:val="Encabezado"/>
      <w:ind w:firstLine="0"/>
      <w:jc w:val="center"/>
      <w:rPr>
        <w:b/>
        <w:sz w:val="22"/>
        <w:szCs w:val="22"/>
      </w:rPr>
    </w:pPr>
  </w:p>
  <w:p w:rsidR="00143FB4" w:rsidRDefault="00143FB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2pt;height:9.2pt" o:bullet="t">
        <v:imagedata r:id="rId1" o:title="BD14583_"/>
      </v:shape>
    </w:pict>
  </w:numPicBullet>
  <w:abstractNum w:abstractNumId="0">
    <w:nsid w:val="06080724"/>
    <w:multiLevelType w:val="singleLevel"/>
    <w:tmpl w:val="25F80990"/>
    <w:lvl w:ilvl="0">
      <w:start w:val="11"/>
      <w:numFmt w:val="lowerLetter"/>
      <w:pStyle w:val="ClusulaCT"/>
      <w:lvlText w:val="%1) "/>
      <w:legacy w:legacy="1" w:legacySpace="0" w:legacyIndent="283"/>
      <w:lvlJc w:val="left"/>
      <w:pPr>
        <w:ind w:left="1003" w:hanging="283"/>
      </w:pPr>
      <w:rPr>
        <w:rFonts w:ascii="Arial" w:hAnsi="Arial" w:hint="default"/>
        <w:b/>
        <w:i w:val="0"/>
        <w:sz w:val="24"/>
        <w:u w:val="none"/>
      </w:rPr>
    </w:lvl>
  </w:abstractNum>
  <w:abstractNum w:abstractNumId="1">
    <w:nsid w:val="07464A2B"/>
    <w:multiLevelType w:val="hybridMultilevel"/>
    <w:tmpl w:val="9982B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8349C1"/>
    <w:multiLevelType w:val="hybridMultilevel"/>
    <w:tmpl w:val="6376FB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881C30"/>
    <w:multiLevelType w:val="hybridMultilevel"/>
    <w:tmpl w:val="33525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A624BEA"/>
    <w:multiLevelType w:val="hybridMultilevel"/>
    <w:tmpl w:val="F656D3D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503A72"/>
    <w:multiLevelType w:val="hybridMultilevel"/>
    <w:tmpl w:val="C52822B8"/>
    <w:lvl w:ilvl="0" w:tplc="FFFFFFFF">
      <w:start w:val="1"/>
      <w:numFmt w:val="decimal"/>
      <w:lvlText w:val="%1."/>
      <w:lvlJc w:val="left"/>
      <w:pPr>
        <w:tabs>
          <w:tab w:val="num" w:pos="720"/>
        </w:tabs>
        <w:ind w:left="36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235935AE"/>
    <w:multiLevelType w:val="hybridMultilevel"/>
    <w:tmpl w:val="358A67C4"/>
    <w:lvl w:ilvl="0" w:tplc="080A0001">
      <w:start w:val="1"/>
      <w:numFmt w:val="bullet"/>
      <w:lvlText w:val=""/>
      <w:lvlJc w:val="left"/>
      <w:pPr>
        <w:ind w:left="582" w:hanging="360"/>
      </w:pPr>
      <w:rPr>
        <w:rFonts w:ascii="Symbol" w:hAnsi="Symbol" w:hint="default"/>
      </w:rPr>
    </w:lvl>
    <w:lvl w:ilvl="1" w:tplc="080A0003" w:tentative="1">
      <w:start w:val="1"/>
      <w:numFmt w:val="bullet"/>
      <w:lvlText w:val="o"/>
      <w:lvlJc w:val="left"/>
      <w:pPr>
        <w:ind w:left="1302" w:hanging="360"/>
      </w:pPr>
      <w:rPr>
        <w:rFonts w:ascii="Courier New" w:hAnsi="Courier New" w:cs="Courier New" w:hint="default"/>
      </w:rPr>
    </w:lvl>
    <w:lvl w:ilvl="2" w:tplc="080A0005" w:tentative="1">
      <w:start w:val="1"/>
      <w:numFmt w:val="bullet"/>
      <w:lvlText w:val=""/>
      <w:lvlJc w:val="left"/>
      <w:pPr>
        <w:ind w:left="2022" w:hanging="360"/>
      </w:pPr>
      <w:rPr>
        <w:rFonts w:ascii="Wingdings" w:hAnsi="Wingdings" w:hint="default"/>
      </w:rPr>
    </w:lvl>
    <w:lvl w:ilvl="3" w:tplc="080A0001" w:tentative="1">
      <w:start w:val="1"/>
      <w:numFmt w:val="bullet"/>
      <w:lvlText w:val=""/>
      <w:lvlJc w:val="left"/>
      <w:pPr>
        <w:ind w:left="2742" w:hanging="360"/>
      </w:pPr>
      <w:rPr>
        <w:rFonts w:ascii="Symbol" w:hAnsi="Symbol" w:hint="default"/>
      </w:rPr>
    </w:lvl>
    <w:lvl w:ilvl="4" w:tplc="080A0003" w:tentative="1">
      <w:start w:val="1"/>
      <w:numFmt w:val="bullet"/>
      <w:lvlText w:val="o"/>
      <w:lvlJc w:val="left"/>
      <w:pPr>
        <w:ind w:left="3462" w:hanging="360"/>
      </w:pPr>
      <w:rPr>
        <w:rFonts w:ascii="Courier New" w:hAnsi="Courier New" w:cs="Courier New" w:hint="default"/>
      </w:rPr>
    </w:lvl>
    <w:lvl w:ilvl="5" w:tplc="080A0005" w:tentative="1">
      <w:start w:val="1"/>
      <w:numFmt w:val="bullet"/>
      <w:lvlText w:val=""/>
      <w:lvlJc w:val="left"/>
      <w:pPr>
        <w:ind w:left="4182" w:hanging="360"/>
      </w:pPr>
      <w:rPr>
        <w:rFonts w:ascii="Wingdings" w:hAnsi="Wingdings" w:hint="default"/>
      </w:rPr>
    </w:lvl>
    <w:lvl w:ilvl="6" w:tplc="080A0001" w:tentative="1">
      <w:start w:val="1"/>
      <w:numFmt w:val="bullet"/>
      <w:lvlText w:val=""/>
      <w:lvlJc w:val="left"/>
      <w:pPr>
        <w:ind w:left="4902" w:hanging="360"/>
      </w:pPr>
      <w:rPr>
        <w:rFonts w:ascii="Symbol" w:hAnsi="Symbol" w:hint="default"/>
      </w:rPr>
    </w:lvl>
    <w:lvl w:ilvl="7" w:tplc="080A0003" w:tentative="1">
      <w:start w:val="1"/>
      <w:numFmt w:val="bullet"/>
      <w:lvlText w:val="o"/>
      <w:lvlJc w:val="left"/>
      <w:pPr>
        <w:ind w:left="5622" w:hanging="360"/>
      </w:pPr>
      <w:rPr>
        <w:rFonts w:ascii="Courier New" w:hAnsi="Courier New" w:cs="Courier New" w:hint="default"/>
      </w:rPr>
    </w:lvl>
    <w:lvl w:ilvl="8" w:tplc="080A0005" w:tentative="1">
      <w:start w:val="1"/>
      <w:numFmt w:val="bullet"/>
      <w:lvlText w:val=""/>
      <w:lvlJc w:val="left"/>
      <w:pPr>
        <w:ind w:left="6342" w:hanging="360"/>
      </w:pPr>
      <w:rPr>
        <w:rFonts w:ascii="Wingdings" w:hAnsi="Wingdings" w:hint="default"/>
      </w:rPr>
    </w:lvl>
  </w:abstractNum>
  <w:abstractNum w:abstractNumId="7">
    <w:nsid w:val="23884011"/>
    <w:multiLevelType w:val="hybridMultilevel"/>
    <w:tmpl w:val="1590A4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AA701B8"/>
    <w:multiLevelType w:val="hybridMultilevel"/>
    <w:tmpl w:val="C622ACE8"/>
    <w:lvl w:ilvl="0" w:tplc="080A0015">
      <w:start w:val="1"/>
      <w:numFmt w:val="upperLetter"/>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9">
    <w:nsid w:val="2C892FA1"/>
    <w:multiLevelType w:val="hybridMultilevel"/>
    <w:tmpl w:val="E3E2EFDC"/>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0">
    <w:nsid w:val="44BB6DCC"/>
    <w:multiLevelType w:val="hybridMultilevel"/>
    <w:tmpl w:val="DC4E34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D43486F"/>
    <w:multiLevelType w:val="hybridMultilevel"/>
    <w:tmpl w:val="1E8EADB6"/>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5EB804FF"/>
    <w:multiLevelType w:val="hybridMultilevel"/>
    <w:tmpl w:val="315AB9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D9F40A8"/>
    <w:multiLevelType w:val="multilevel"/>
    <w:tmpl w:val="559EE132"/>
    <w:lvl w:ilvl="0">
      <w:start w:val="1"/>
      <w:numFmt w:val="decimal"/>
      <w:lvlText w:val="%1."/>
      <w:lvlJc w:val="left"/>
      <w:pPr>
        <w:ind w:left="1065" w:hanging="360"/>
      </w:pPr>
      <w:rPr>
        <w:rFonts w:hint="default"/>
      </w:rPr>
    </w:lvl>
    <w:lvl w:ilvl="1">
      <w:start w:val="1"/>
      <w:numFmt w:val="decimal"/>
      <w:isLgl/>
      <w:lvlText w:val="%1.%2."/>
      <w:lvlJc w:val="left"/>
      <w:pPr>
        <w:ind w:left="2124" w:hanging="990"/>
      </w:pPr>
      <w:rPr>
        <w:rFonts w:hint="default"/>
      </w:rPr>
    </w:lvl>
    <w:lvl w:ilvl="2">
      <w:start w:val="1"/>
      <w:numFmt w:val="decimal"/>
      <w:isLgl/>
      <w:lvlText w:val="%1.%2.%3."/>
      <w:lvlJc w:val="left"/>
      <w:pPr>
        <w:ind w:left="2553" w:hanging="990"/>
      </w:pPr>
      <w:rPr>
        <w:rFonts w:hint="default"/>
      </w:rPr>
    </w:lvl>
    <w:lvl w:ilvl="3">
      <w:start w:val="1"/>
      <w:numFmt w:val="decimal"/>
      <w:isLgl/>
      <w:lvlText w:val="%1.%2.%3.%4."/>
      <w:lvlJc w:val="left"/>
      <w:pPr>
        <w:ind w:left="2982" w:hanging="990"/>
      </w:pPr>
      <w:rPr>
        <w:rFonts w:hint="default"/>
      </w:rPr>
    </w:lvl>
    <w:lvl w:ilvl="4">
      <w:start w:val="1"/>
      <w:numFmt w:val="decimal"/>
      <w:isLgl/>
      <w:lvlText w:val="%1.%2.%3.%4.%5."/>
      <w:lvlJc w:val="left"/>
      <w:pPr>
        <w:ind w:left="3501"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19" w:hanging="1440"/>
      </w:pPr>
      <w:rPr>
        <w:rFonts w:hint="default"/>
      </w:rPr>
    </w:lvl>
    <w:lvl w:ilvl="7">
      <w:start w:val="1"/>
      <w:numFmt w:val="decimal"/>
      <w:isLgl/>
      <w:lvlText w:val="%1.%2.%3.%4.%5.%6.%7.%8."/>
      <w:lvlJc w:val="left"/>
      <w:pPr>
        <w:ind w:left="5148" w:hanging="1440"/>
      </w:pPr>
      <w:rPr>
        <w:rFonts w:hint="default"/>
      </w:rPr>
    </w:lvl>
    <w:lvl w:ilvl="8">
      <w:start w:val="1"/>
      <w:numFmt w:val="decimal"/>
      <w:isLgl/>
      <w:lvlText w:val="%1.%2.%3.%4.%5.%6.%7.%8.%9."/>
      <w:lvlJc w:val="left"/>
      <w:pPr>
        <w:ind w:left="5937" w:hanging="1800"/>
      </w:pPr>
      <w:rPr>
        <w:rFonts w:hint="default"/>
      </w:rPr>
    </w:lvl>
  </w:abstractNum>
  <w:abstractNum w:abstractNumId="14">
    <w:nsid w:val="6FE3170E"/>
    <w:multiLevelType w:val="hybridMultilevel"/>
    <w:tmpl w:val="21FC4526"/>
    <w:lvl w:ilvl="0" w:tplc="080A0015">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2BC7611"/>
    <w:multiLevelType w:val="hybridMultilevel"/>
    <w:tmpl w:val="B514645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7FD0173A"/>
    <w:multiLevelType w:val="hybridMultilevel"/>
    <w:tmpl w:val="9CDE61F4"/>
    <w:lvl w:ilvl="0" w:tplc="080A0001">
      <w:start w:val="1"/>
      <w:numFmt w:val="bullet"/>
      <w:lvlText w:val=""/>
      <w:lvlJc w:val="left"/>
      <w:pPr>
        <w:ind w:left="1431" w:hanging="360"/>
      </w:pPr>
      <w:rPr>
        <w:rFonts w:ascii="Symbol" w:hAnsi="Symbol" w:hint="default"/>
      </w:rPr>
    </w:lvl>
    <w:lvl w:ilvl="1" w:tplc="080A0003" w:tentative="1">
      <w:start w:val="1"/>
      <w:numFmt w:val="bullet"/>
      <w:lvlText w:val="o"/>
      <w:lvlJc w:val="left"/>
      <w:pPr>
        <w:ind w:left="2151" w:hanging="360"/>
      </w:pPr>
      <w:rPr>
        <w:rFonts w:ascii="Courier New" w:hAnsi="Courier New" w:cs="Courier New" w:hint="default"/>
      </w:rPr>
    </w:lvl>
    <w:lvl w:ilvl="2" w:tplc="080A0005" w:tentative="1">
      <w:start w:val="1"/>
      <w:numFmt w:val="bullet"/>
      <w:lvlText w:val=""/>
      <w:lvlJc w:val="left"/>
      <w:pPr>
        <w:ind w:left="2871" w:hanging="360"/>
      </w:pPr>
      <w:rPr>
        <w:rFonts w:ascii="Wingdings" w:hAnsi="Wingdings" w:hint="default"/>
      </w:rPr>
    </w:lvl>
    <w:lvl w:ilvl="3" w:tplc="080A0001" w:tentative="1">
      <w:start w:val="1"/>
      <w:numFmt w:val="bullet"/>
      <w:lvlText w:val=""/>
      <w:lvlJc w:val="left"/>
      <w:pPr>
        <w:ind w:left="3591" w:hanging="360"/>
      </w:pPr>
      <w:rPr>
        <w:rFonts w:ascii="Symbol" w:hAnsi="Symbol" w:hint="default"/>
      </w:rPr>
    </w:lvl>
    <w:lvl w:ilvl="4" w:tplc="080A0003" w:tentative="1">
      <w:start w:val="1"/>
      <w:numFmt w:val="bullet"/>
      <w:lvlText w:val="o"/>
      <w:lvlJc w:val="left"/>
      <w:pPr>
        <w:ind w:left="4311" w:hanging="360"/>
      </w:pPr>
      <w:rPr>
        <w:rFonts w:ascii="Courier New" w:hAnsi="Courier New" w:cs="Courier New" w:hint="default"/>
      </w:rPr>
    </w:lvl>
    <w:lvl w:ilvl="5" w:tplc="080A0005" w:tentative="1">
      <w:start w:val="1"/>
      <w:numFmt w:val="bullet"/>
      <w:lvlText w:val=""/>
      <w:lvlJc w:val="left"/>
      <w:pPr>
        <w:ind w:left="5031" w:hanging="360"/>
      </w:pPr>
      <w:rPr>
        <w:rFonts w:ascii="Wingdings" w:hAnsi="Wingdings" w:hint="default"/>
      </w:rPr>
    </w:lvl>
    <w:lvl w:ilvl="6" w:tplc="080A0001" w:tentative="1">
      <w:start w:val="1"/>
      <w:numFmt w:val="bullet"/>
      <w:lvlText w:val=""/>
      <w:lvlJc w:val="left"/>
      <w:pPr>
        <w:ind w:left="5751" w:hanging="360"/>
      </w:pPr>
      <w:rPr>
        <w:rFonts w:ascii="Symbol" w:hAnsi="Symbol" w:hint="default"/>
      </w:rPr>
    </w:lvl>
    <w:lvl w:ilvl="7" w:tplc="080A0003" w:tentative="1">
      <w:start w:val="1"/>
      <w:numFmt w:val="bullet"/>
      <w:lvlText w:val="o"/>
      <w:lvlJc w:val="left"/>
      <w:pPr>
        <w:ind w:left="6471" w:hanging="360"/>
      </w:pPr>
      <w:rPr>
        <w:rFonts w:ascii="Courier New" w:hAnsi="Courier New" w:cs="Courier New" w:hint="default"/>
      </w:rPr>
    </w:lvl>
    <w:lvl w:ilvl="8" w:tplc="080A0005" w:tentative="1">
      <w:start w:val="1"/>
      <w:numFmt w:val="bullet"/>
      <w:lvlText w:val=""/>
      <w:lvlJc w:val="left"/>
      <w:pPr>
        <w:ind w:left="7191" w:hanging="360"/>
      </w:pPr>
      <w:rPr>
        <w:rFonts w:ascii="Wingdings" w:hAnsi="Wingdings" w:hint="default"/>
      </w:rPr>
    </w:lvl>
  </w:abstractNum>
  <w:num w:numId="1">
    <w:abstractNumId w:val="0"/>
  </w:num>
  <w:num w:numId="2">
    <w:abstractNumId w:va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16"/>
  </w:num>
  <w:num w:numId="9">
    <w:abstractNumId w:val="13"/>
  </w:num>
  <w:num w:numId="10">
    <w:abstractNumId w:val="12"/>
  </w:num>
  <w:num w:numId="11">
    <w:abstractNumId w:val="3"/>
  </w:num>
  <w:num w:numId="12">
    <w:abstractNumId w:val="7"/>
  </w:num>
  <w:num w:numId="13">
    <w:abstractNumId w:val="14"/>
  </w:num>
  <w:num w:numId="14">
    <w:abstractNumId w:val="1"/>
  </w:num>
  <w:num w:numId="15">
    <w:abstractNumId w:val="10"/>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BB6"/>
    <w:rsid w:val="00001DDF"/>
    <w:rsid w:val="00005DEB"/>
    <w:rsid w:val="00006341"/>
    <w:rsid w:val="00011B2A"/>
    <w:rsid w:val="000123C3"/>
    <w:rsid w:val="00014BFE"/>
    <w:rsid w:val="00015B77"/>
    <w:rsid w:val="00020164"/>
    <w:rsid w:val="000206D3"/>
    <w:rsid w:val="000209EB"/>
    <w:rsid w:val="00023E99"/>
    <w:rsid w:val="0003576E"/>
    <w:rsid w:val="0004156C"/>
    <w:rsid w:val="0004536F"/>
    <w:rsid w:val="00050D66"/>
    <w:rsid w:val="000638E4"/>
    <w:rsid w:val="0006596C"/>
    <w:rsid w:val="00066C25"/>
    <w:rsid w:val="00074FB2"/>
    <w:rsid w:val="000760DD"/>
    <w:rsid w:val="000760F4"/>
    <w:rsid w:val="00077F1D"/>
    <w:rsid w:val="00080C3E"/>
    <w:rsid w:val="00081AAD"/>
    <w:rsid w:val="0008233B"/>
    <w:rsid w:val="00084F99"/>
    <w:rsid w:val="0009429A"/>
    <w:rsid w:val="00094DE9"/>
    <w:rsid w:val="000A0BDB"/>
    <w:rsid w:val="000A0C33"/>
    <w:rsid w:val="000A1AEB"/>
    <w:rsid w:val="000A265E"/>
    <w:rsid w:val="000A4451"/>
    <w:rsid w:val="000B518C"/>
    <w:rsid w:val="000B5AF0"/>
    <w:rsid w:val="000B69B0"/>
    <w:rsid w:val="000C004C"/>
    <w:rsid w:val="000C3ECC"/>
    <w:rsid w:val="000C3EFA"/>
    <w:rsid w:val="000C4982"/>
    <w:rsid w:val="000C50EB"/>
    <w:rsid w:val="000C790C"/>
    <w:rsid w:val="000D011A"/>
    <w:rsid w:val="000D0365"/>
    <w:rsid w:val="000D1620"/>
    <w:rsid w:val="000D3235"/>
    <w:rsid w:val="000D6B01"/>
    <w:rsid w:val="000E4345"/>
    <w:rsid w:val="000E750E"/>
    <w:rsid w:val="000E7F13"/>
    <w:rsid w:val="000F0C16"/>
    <w:rsid w:val="000F1D6E"/>
    <w:rsid w:val="000F33E9"/>
    <w:rsid w:val="000F41DC"/>
    <w:rsid w:val="000F481B"/>
    <w:rsid w:val="000F580B"/>
    <w:rsid w:val="000F7FFA"/>
    <w:rsid w:val="00101DF4"/>
    <w:rsid w:val="0010301D"/>
    <w:rsid w:val="001055C0"/>
    <w:rsid w:val="00105F77"/>
    <w:rsid w:val="0011115C"/>
    <w:rsid w:val="00113933"/>
    <w:rsid w:val="00114377"/>
    <w:rsid w:val="00120C85"/>
    <w:rsid w:val="00121D9F"/>
    <w:rsid w:val="001251B8"/>
    <w:rsid w:val="001336A2"/>
    <w:rsid w:val="001368CA"/>
    <w:rsid w:val="001374B2"/>
    <w:rsid w:val="00143FB4"/>
    <w:rsid w:val="0015289B"/>
    <w:rsid w:val="001553CC"/>
    <w:rsid w:val="00155AE9"/>
    <w:rsid w:val="00155CBA"/>
    <w:rsid w:val="0017169C"/>
    <w:rsid w:val="001769E0"/>
    <w:rsid w:val="00176F52"/>
    <w:rsid w:val="00176FEF"/>
    <w:rsid w:val="00181A8E"/>
    <w:rsid w:val="00182757"/>
    <w:rsid w:val="001847F6"/>
    <w:rsid w:val="0019409A"/>
    <w:rsid w:val="0019517C"/>
    <w:rsid w:val="00195D75"/>
    <w:rsid w:val="00197406"/>
    <w:rsid w:val="001A04F6"/>
    <w:rsid w:val="001A0BA5"/>
    <w:rsid w:val="001A66AD"/>
    <w:rsid w:val="001B27F5"/>
    <w:rsid w:val="001B32BB"/>
    <w:rsid w:val="001B33EF"/>
    <w:rsid w:val="001B77E0"/>
    <w:rsid w:val="001C1D33"/>
    <w:rsid w:val="001C6415"/>
    <w:rsid w:val="001C78D0"/>
    <w:rsid w:val="001C7CA0"/>
    <w:rsid w:val="001D0DCD"/>
    <w:rsid w:val="001D1383"/>
    <w:rsid w:val="001D2BB3"/>
    <w:rsid w:val="001D342A"/>
    <w:rsid w:val="001D645E"/>
    <w:rsid w:val="001D777D"/>
    <w:rsid w:val="001E0CED"/>
    <w:rsid w:val="001E108A"/>
    <w:rsid w:val="001E2451"/>
    <w:rsid w:val="001E2988"/>
    <w:rsid w:val="001E2BF0"/>
    <w:rsid w:val="001E6393"/>
    <w:rsid w:val="001F024F"/>
    <w:rsid w:val="001F360E"/>
    <w:rsid w:val="002008D7"/>
    <w:rsid w:val="00201146"/>
    <w:rsid w:val="00205BD4"/>
    <w:rsid w:val="00205DEA"/>
    <w:rsid w:val="00210AD1"/>
    <w:rsid w:val="00214764"/>
    <w:rsid w:val="002154A1"/>
    <w:rsid w:val="00216553"/>
    <w:rsid w:val="0022012B"/>
    <w:rsid w:val="002261F8"/>
    <w:rsid w:val="0023760B"/>
    <w:rsid w:val="002377BB"/>
    <w:rsid w:val="00243F22"/>
    <w:rsid w:val="002456A4"/>
    <w:rsid w:val="00245F34"/>
    <w:rsid w:val="00252931"/>
    <w:rsid w:val="00256D1D"/>
    <w:rsid w:val="00257BB1"/>
    <w:rsid w:val="00261C2E"/>
    <w:rsid w:val="00265CB2"/>
    <w:rsid w:val="00274746"/>
    <w:rsid w:val="00275487"/>
    <w:rsid w:val="0028286A"/>
    <w:rsid w:val="00284A57"/>
    <w:rsid w:val="00293471"/>
    <w:rsid w:val="002953B1"/>
    <w:rsid w:val="002957C8"/>
    <w:rsid w:val="002A39E6"/>
    <w:rsid w:val="002A52BC"/>
    <w:rsid w:val="002B43B2"/>
    <w:rsid w:val="002B72EA"/>
    <w:rsid w:val="002C0067"/>
    <w:rsid w:val="002C0E72"/>
    <w:rsid w:val="002C4AF4"/>
    <w:rsid w:val="002C7390"/>
    <w:rsid w:val="002D0880"/>
    <w:rsid w:val="002D1553"/>
    <w:rsid w:val="002D3DD7"/>
    <w:rsid w:val="002D59DF"/>
    <w:rsid w:val="002E2BD2"/>
    <w:rsid w:val="002E3286"/>
    <w:rsid w:val="002E5DF6"/>
    <w:rsid w:val="002E5FC4"/>
    <w:rsid w:val="002E7208"/>
    <w:rsid w:val="002F0EFF"/>
    <w:rsid w:val="002F50B5"/>
    <w:rsid w:val="002F55AF"/>
    <w:rsid w:val="002F617C"/>
    <w:rsid w:val="00300C0A"/>
    <w:rsid w:val="00303815"/>
    <w:rsid w:val="0030655F"/>
    <w:rsid w:val="00307B38"/>
    <w:rsid w:val="003107B6"/>
    <w:rsid w:val="00312532"/>
    <w:rsid w:val="00312733"/>
    <w:rsid w:val="00316A58"/>
    <w:rsid w:val="00320A16"/>
    <w:rsid w:val="00321C25"/>
    <w:rsid w:val="00321CBF"/>
    <w:rsid w:val="00327AC4"/>
    <w:rsid w:val="00327E2E"/>
    <w:rsid w:val="00335000"/>
    <w:rsid w:val="00337C59"/>
    <w:rsid w:val="003424CE"/>
    <w:rsid w:val="00345A29"/>
    <w:rsid w:val="00347487"/>
    <w:rsid w:val="00351108"/>
    <w:rsid w:val="00351312"/>
    <w:rsid w:val="00352843"/>
    <w:rsid w:val="0035729C"/>
    <w:rsid w:val="0036069A"/>
    <w:rsid w:val="00364EF7"/>
    <w:rsid w:val="00366112"/>
    <w:rsid w:val="0036776B"/>
    <w:rsid w:val="00375438"/>
    <w:rsid w:val="003766D1"/>
    <w:rsid w:val="00384F26"/>
    <w:rsid w:val="003855F9"/>
    <w:rsid w:val="00386D70"/>
    <w:rsid w:val="00391DF2"/>
    <w:rsid w:val="00394614"/>
    <w:rsid w:val="003A3985"/>
    <w:rsid w:val="003A7B76"/>
    <w:rsid w:val="003B249A"/>
    <w:rsid w:val="003B335C"/>
    <w:rsid w:val="003B3FCD"/>
    <w:rsid w:val="003B4CE1"/>
    <w:rsid w:val="003B57AE"/>
    <w:rsid w:val="003B6D30"/>
    <w:rsid w:val="003B7D0A"/>
    <w:rsid w:val="003C5C31"/>
    <w:rsid w:val="003C6678"/>
    <w:rsid w:val="003C7098"/>
    <w:rsid w:val="003D3384"/>
    <w:rsid w:val="003D5685"/>
    <w:rsid w:val="003E3C43"/>
    <w:rsid w:val="003E544D"/>
    <w:rsid w:val="003E5554"/>
    <w:rsid w:val="003E679F"/>
    <w:rsid w:val="003F0AC2"/>
    <w:rsid w:val="003F1D6C"/>
    <w:rsid w:val="003F53DA"/>
    <w:rsid w:val="004018BA"/>
    <w:rsid w:val="0040246A"/>
    <w:rsid w:val="0040425D"/>
    <w:rsid w:val="0040473F"/>
    <w:rsid w:val="00405633"/>
    <w:rsid w:val="004104EF"/>
    <w:rsid w:val="0041157A"/>
    <w:rsid w:val="00411A6F"/>
    <w:rsid w:val="004122F4"/>
    <w:rsid w:val="004147D2"/>
    <w:rsid w:val="00414E45"/>
    <w:rsid w:val="0041513D"/>
    <w:rsid w:val="00420786"/>
    <w:rsid w:val="00422C26"/>
    <w:rsid w:val="00425C04"/>
    <w:rsid w:val="00427B65"/>
    <w:rsid w:val="004350C9"/>
    <w:rsid w:val="004353C2"/>
    <w:rsid w:val="00437A5A"/>
    <w:rsid w:val="00440F68"/>
    <w:rsid w:val="004410B0"/>
    <w:rsid w:val="004425A9"/>
    <w:rsid w:val="00443927"/>
    <w:rsid w:val="004441F7"/>
    <w:rsid w:val="00445406"/>
    <w:rsid w:val="00445A1C"/>
    <w:rsid w:val="00447C09"/>
    <w:rsid w:val="00461146"/>
    <w:rsid w:val="00461496"/>
    <w:rsid w:val="00463969"/>
    <w:rsid w:val="00471396"/>
    <w:rsid w:val="00471ACD"/>
    <w:rsid w:val="00474133"/>
    <w:rsid w:val="0047742B"/>
    <w:rsid w:val="00480277"/>
    <w:rsid w:val="00485049"/>
    <w:rsid w:val="004858BB"/>
    <w:rsid w:val="00491BC1"/>
    <w:rsid w:val="00492003"/>
    <w:rsid w:val="0049297D"/>
    <w:rsid w:val="00497122"/>
    <w:rsid w:val="004A2110"/>
    <w:rsid w:val="004A216F"/>
    <w:rsid w:val="004A3A54"/>
    <w:rsid w:val="004B1861"/>
    <w:rsid w:val="004B1BEE"/>
    <w:rsid w:val="004B5117"/>
    <w:rsid w:val="004B73D5"/>
    <w:rsid w:val="004C04D9"/>
    <w:rsid w:val="004C2A98"/>
    <w:rsid w:val="004C474E"/>
    <w:rsid w:val="004D0C6F"/>
    <w:rsid w:val="004D2F6B"/>
    <w:rsid w:val="004D49BE"/>
    <w:rsid w:val="004E1507"/>
    <w:rsid w:val="004E542D"/>
    <w:rsid w:val="004E6C8F"/>
    <w:rsid w:val="004E6CEF"/>
    <w:rsid w:val="004F50DD"/>
    <w:rsid w:val="004F6B75"/>
    <w:rsid w:val="005001B7"/>
    <w:rsid w:val="00502725"/>
    <w:rsid w:val="005076C8"/>
    <w:rsid w:val="00512DE1"/>
    <w:rsid w:val="005133CD"/>
    <w:rsid w:val="00514100"/>
    <w:rsid w:val="005201FD"/>
    <w:rsid w:val="00521812"/>
    <w:rsid w:val="00521BA1"/>
    <w:rsid w:val="005242E8"/>
    <w:rsid w:val="0053009C"/>
    <w:rsid w:val="00543A24"/>
    <w:rsid w:val="005541AE"/>
    <w:rsid w:val="00555B56"/>
    <w:rsid w:val="00555C20"/>
    <w:rsid w:val="0056231C"/>
    <w:rsid w:val="00565E97"/>
    <w:rsid w:val="005703CA"/>
    <w:rsid w:val="00574592"/>
    <w:rsid w:val="0057533D"/>
    <w:rsid w:val="005753B0"/>
    <w:rsid w:val="0058116B"/>
    <w:rsid w:val="00583A38"/>
    <w:rsid w:val="005913B1"/>
    <w:rsid w:val="00591592"/>
    <w:rsid w:val="0059765E"/>
    <w:rsid w:val="005A1B8A"/>
    <w:rsid w:val="005B1CF6"/>
    <w:rsid w:val="005B2FB5"/>
    <w:rsid w:val="005B45D8"/>
    <w:rsid w:val="005B63C4"/>
    <w:rsid w:val="005C02D2"/>
    <w:rsid w:val="005C509E"/>
    <w:rsid w:val="005C619E"/>
    <w:rsid w:val="005D2D73"/>
    <w:rsid w:val="005D3EBB"/>
    <w:rsid w:val="005D4D2E"/>
    <w:rsid w:val="005D4E46"/>
    <w:rsid w:val="005F00DC"/>
    <w:rsid w:val="005F3697"/>
    <w:rsid w:val="005F7E5D"/>
    <w:rsid w:val="0060443A"/>
    <w:rsid w:val="006055AF"/>
    <w:rsid w:val="00606DA1"/>
    <w:rsid w:val="0061523E"/>
    <w:rsid w:val="006202EB"/>
    <w:rsid w:val="006245A5"/>
    <w:rsid w:val="00624FCB"/>
    <w:rsid w:val="0063689A"/>
    <w:rsid w:val="00636C49"/>
    <w:rsid w:val="00640775"/>
    <w:rsid w:val="006408AF"/>
    <w:rsid w:val="00640FFF"/>
    <w:rsid w:val="00642912"/>
    <w:rsid w:val="00650E93"/>
    <w:rsid w:val="00652AEC"/>
    <w:rsid w:val="00652CEA"/>
    <w:rsid w:val="00665F9E"/>
    <w:rsid w:val="00666108"/>
    <w:rsid w:val="0067305C"/>
    <w:rsid w:val="00687BB6"/>
    <w:rsid w:val="00690DD0"/>
    <w:rsid w:val="00691F40"/>
    <w:rsid w:val="006944E7"/>
    <w:rsid w:val="006A1101"/>
    <w:rsid w:val="006A48F8"/>
    <w:rsid w:val="006A4DCE"/>
    <w:rsid w:val="006B0EB9"/>
    <w:rsid w:val="006B210A"/>
    <w:rsid w:val="006B2429"/>
    <w:rsid w:val="006B3293"/>
    <w:rsid w:val="006B6D4B"/>
    <w:rsid w:val="006C36EA"/>
    <w:rsid w:val="006D2B41"/>
    <w:rsid w:val="006D46D3"/>
    <w:rsid w:val="006D7075"/>
    <w:rsid w:val="006E25B3"/>
    <w:rsid w:val="006E2E37"/>
    <w:rsid w:val="006E39C1"/>
    <w:rsid w:val="006E4A1C"/>
    <w:rsid w:val="006E5AE8"/>
    <w:rsid w:val="006F220D"/>
    <w:rsid w:val="006F351D"/>
    <w:rsid w:val="006F4DD1"/>
    <w:rsid w:val="00704A7A"/>
    <w:rsid w:val="00713B3E"/>
    <w:rsid w:val="0072110D"/>
    <w:rsid w:val="007214CC"/>
    <w:rsid w:val="00722F8A"/>
    <w:rsid w:val="0072409C"/>
    <w:rsid w:val="00724FDC"/>
    <w:rsid w:val="007256C5"/>
    <w:rsid w:val="00726493"/>
    <w:rsid w:val="00735E58"/>
    <w:rsid w:val="007368EC"/>
    <w:rsid w:val="0074190A"/>
    <w:rsid w:val="00743BBB"/>
    <w:rsid w:val="00744E29"/>
    <w:rsid w:val="007466BE"/>
    <w:rsid w:val="007568CC"/>
    <w:rsid w:val="00764F0E"/>
    <w:rsid w:val="007672F9"/>
    <w:rsid w:val="00767B8A"/>
    <w:rsid w:val="0077029A"/>
    <w:rsid w:val="007719D1"/>
    <w:rsid w:val="00772FD5"/>
    <w:rsid w:val="00773E93"/>
    <w:rsid w:val="00774944"/>
    <w:rsid w:val="00775EF5"/>
    <w:rsid w:val="007768F6"/>
    <w:rsid w:val="00791F21"/>
    <w:rsid w:val="007925AF"/>
    <w:rsid w:val="00792739"/>
    <w:rsid w:val="00794E83"/>
    <w:rsid w:val="007963C2"/>
    <w:rsid w:val="007A18CA"/>
    <w:rsid w:val="007A3A2B"/>
    <w:rsid w:val="007B0A05"/>
    <w:rsid w:val="007B79DE"/>
    <w:rsid w:val="007C28A7"/>
    <w:rsid w:val="007C65A1"/>
    <w:rsid w:val="007C6CE6"/>
    <w:rsid w:val="007C704D"/>
    <w:rsid w:val="007D249C"/>
    <w:rsid w:val="007D2C30"/>
    <w:rsid w:val="007D2FBC"/>
    <w:rsid w:val="007D4C9B"/>
    <w:rsid w:val="007D4E58"/>
    <w:rsid w:val="007D58A9"/>
    <w:rsid w:val="007E1C8B"/>
    <w:rsid w:val="007E1E25"/>
    <w:rsid w:val="007E45F4"/>
    <w:rsid w:val="007E5698"/>
    <w:rsid w:val="007F0149"/>
    <w:rsid w:val="007F2906"/>
    <w:rsid w:val="007F31B5"/>
    <w:rsid w:val="007F3A86"/>
    <w:rsid w:val="007F4022"/>
    <w:rsid w:val="007F46DC"/>
    <w:rsid w:val="007F5C24"/>
    <w:rsid w:val="008011F4"/>
    <w:rsid w:val="00803656"/>
    <w:rsid w:val="008052B7"/>
    <w:rsid w:val="00806EDA"/>
    <w:rsid w:val="0080722E"/>
    <w:rsid w:val="00813278"/>
    <w:rsid w:val="00813560"/>
    <w:rsid w:val="0082786C"/>
    <w:rsid w:val="00827B21"/>
    <w:rsid w:val="00830A24"/>
    <w:rsid w:val="0083528A"/>
    <w:rsid w:val="0084736B"/>
    <w:rsid w:val="008475D2"/>
    <w:rsid w:val="0085373E"/>
    <w:rsid w:val="0085491A"/>
    <w:rsid w:val="00857B79"/>
    <w:rsid w:val="00862D42"/>
    <w:rsid w:val="00866886"/>
    <w:rsid w:val="0087070D"/>
    <w:rsid w:val="00870754"/>
    <w:rsid w:val="00874A3C"/>
    <w:rsid w:val="008759B5"/>
    <w:rsid w:val="00877BCC"/>
    <w:rsid w:val="00880AA7"/>
    <w:rsid w:val="008814C6"/>
    <w:rsid w:val="00884CFF"/>
    <w:rsid w:val="00885CB4"/>
    <w:rsid w:val="00886A70"/>
    <w:rsid w:val="00893262"/>
    <w:rsid w:val="00895252"/>
    <w:rsid w:val="008A0337"/>
    <w:rsid w:val="008A446A"/>
    <w:rsid w:val="008B0939"/>
    <w:rsid w:val="008B655D"/>
    <w:rsid w:val="008B6DDA"/>
    <w:rsid w:val="008C782E"/>
    <w:rsid w:val="008C7B86"/>
    <w:rsid w:val="008C7D76"/>
    <w:rsid w:val="008D1E8F"/>
    <w:rsid w:val="008D2D49"/>
    <w:rsid w:val="008D3229"/>
    <w:rsid w:val="008D3D71"/>
    <w:rsid w:val="008E2223"/>
    <w:rsid w:val="008E28F0"/>
    <w:rsid w:val="008E2F56"/>
    <w:rsid w:val="008E426A"/>
    <w:rsid w:val="008E4786"/>
    <w:rsid w:val="008F0C1F"/>
    <w:rsid w:val="008F0FA1"/>
    <w:rsid w:val="008F2129"/>
    <w:rsid w:val="008F2974"/>
    <w:rsid w:val="008F29C1"/>
    <w:rsid w:val="008F4880"/>
    <w:rsid w:val="009022E8"/>
    <w:rsid w:val="00906D09"/>
    <w:rsid w:val="009139EE"/>
    <w:rsid w:val="0091422D"/>
    <w:rsid w:val="009164B5"/>
    <w:rsid w:val="00920CF6"/>
    <w:rsid w:val="009221C1"/>
    <w:rsid w:val="00924DA6"/>
    <w:rsid w:val="00930184"/>
    <w:rsid w:val="00934FAE"/>
    <w:rsid w:val="00935E34"/>
    <w:rsid w:val="009376F8"/>
    <w:rsid w:val="00937B5A"/>
    <w:rsid w:val="00944A36"/>
    <w:rsid w:val="00947140"/>
    <w:rsid w:val="00947A38"/>
    <w:rsid w:val="00947F53"/>
    <w:rsid w:val="00951A88"/>
    <w:rsid w:val="00953831"/>
    <w:rsid w:val="0095785C"/>
    <w:rsid w:val="00957E30"/>
    <w:rsid w:val="00961839"/>
    <w:rsid w:val="0096488E"/>
    <w:rsid w:val="00965C7D"/>
    <w:rsid w:val="00967FE2"/>
    <w:rsid w:val="009709EE"/>
    <w:rsid w:val="0097328A"/>
    <w:rsid w:val="00974FA5"/>
    <w:rsid w:val="00981DA2"/>
    <w:rsid w:val="009839FA"/>
    <w:rsid w:val="00984325"/>
    <w:rsid w:val="009919F2"/>
    <w:rsid w:val="00992433"/>
    <w:rsid w:val="00994F52"/>
    <w:rsid w:val="00997EAC"/>
    <w:rsid w:val="009A3986"/>
    <w:rsid w:val="009A58DE"/>
    <w:rsid w:val="009A5EBA"/>
    <w:rsid w:val="009A67E0"/>
    <w:rsid w:val="009A6B1B"/>
    <w:rsid w:val="009B3DC0"/>
    <w:rsid w:val="009B43C6"/>
    <w:rsid w:val="009B51B3"/>
    <w:rsid w:val="009B6523"/>
    <w:rsid w:val="009B7206"/>
    <w:rsid w:val="009B7CBE"/>
    <w:rsid w:val="009C2D3D"/>
    <w:rsid w:val="009C5551"/>
    <w:rsid w:val="009C6026"/>
    <w:rsid w:val="009D025B"/>
    <w:rsid w:val="009D05D0"/>
    <w:rsid w:val="009D33A4"/>
    <w:rsid w:val="009E262D"/>
    <w:rsid w:val="009E4555"/>
    <w:rsid w:val="009E5C93"/>
    <w:rsid w:val="009E68DF"/>
    <w:rsid w:val="009F05E7"/>
    <w:rsid w:val="009F598C"/>
    <w:rsid w:val="00A004BC"/>
    <w:rsid w:val="00A01C75"/>
    <w:rsid w:val="00A02CF6"/>
    <w:rsid w:val="00A04B7D"/>
    <w:rsid w:val="00A04BC2"/>
    <w:rsid w:val="00A05BC5"/>
    <w:rsid w:val="00A12802"/>
    <w:rsid w:val="00A15C56"/>
    <w:rsid w:val="00A15D89"/>
    <w:rsid w:val="00A213D3"/>
    <w:rsid w:val="00A2424E"/>
    <w:rsid w:val="00A26384"/>
    <w:rsid w:val="00A3014F"/>
    <w:rsid w:val="00A31A4A"/>
    <w:rsid w:val="00A35B15"/>
    <w:rsid w:val="00A41267"/>
    <w:rsid w:val="00A433BA"/>
    <w:rsid w:val="00A5209F"/>
    <w:rsid w:val="00A6130A"/>
    <w:rsid w:val="00A63826"/>
    <w:rsid w:val="00A64F5F"/>
    <w:rsid w:val="00A66A44"/>
    <w:rsid w:val="00A71C4A"/>
    <w:rsid w:val="00A71E8F"/>
    <w:rsid w:val="00A767E4"/>
    <w:rsid w:val="00A77DDA"/>
    <w:rsid w:val="00A80BCC"/>
    <w:rsid w:val="00A8582A"/>
    <w:rsid w:val="00A86156"/>
    <w:rsid w:val="00A92C0D"/>
    <w:rsid w:val="00A97C85"/>
    <w:rsid w:val="00A97DC6"/>
    <w:rsid w:val="00AA026B"/>
    <w:rsid w:val="00AA0D3C"/>
    <w:rsid w:val="00AA5620"/>
    <w:rsid w:val="00AA7FBB"/>
    <w:rsid w:val="00AB43A7"/>
    <w:rsid w:val="00AC00C5"/>
    <w:rsid w:val="00AC27AE"/>
    <w:rsid w:val="00AC2A9F"/>
    <w:rsid w:val="00AC38C6"/>
    <w:rsid w:val="00AC5A2C"/>
    <w:rsid w:val="00AD03EC"/>
    <w:rsid w:val="00AD0A3E"/>
    <w:rsid w:val="00AF1206"/>
    <w:rsid w:val="00AF2A9E"/>
    <w:rsid w:val="00B00778"/>
    <w:rsid w:val="00B029E4"/>
    <w:rsid w:val="00B035E2"/>
    <w:rsid w:val="00B11784"/>
    <w:rsid w:val="00B12D19"/>
    <w:rsid w:val="00B164CE"/>
    <w:rsid w:val="00B20D7F"/>
    <w:rsid w:val="00B2102E"/>
    <w:rsid w:val="00B2306B"/>
    <w:rsid w:val="00B24651"/>
    <w:rsid w:val="00B25033"/>
    <w:rsid w:val="00B314B9"/>
    <w:rsid w:val="00B34597"/>
    <w:rsid w:val="00B36187"/>
    <w:rsid w:val="00B3738D"/>
    <w:rsid w:val="00B37A09"/>
    <w:rsid w:val="00B41524"/>
    <w:rsid w:val="00B419A3"/>
    <w:rsid w:val="00B41D77"/>
    <w:rsid w:val="00B42AEC"/>
    <w:rsid w:val="00B46010"/>
    <w:rsid w:val="00B55054"/>
    <w:rsid w:val="00B63750"/>
    <w:rsid w:val="00B7190F"/>
    <w:rsid w:val="00B753B1"/>
    <w:rsid w:val="00B77063"/>
    <w:rsid w:val="00B91322"/>
    <w:rsid w:val="00B94985"/>
    <w:rsid w:val="00BA3EF1"/>
    <w:rsid w:val="00BA5266"/>
    <w:rsid w:val="00BA6947"/>
    <w:rsid w:val="00BB59DC"/>
    <w:rsid w:val="00BB657B"/>
    <w:rsid w:val="00BC5508"/>
    <w:rsid w:val="00BC6B49"/>
    <w:rsid w:val="00BD0922"/>
    <w:rsid w:val="00BD4033"/>
    <w:rsid w:val="00BD6683"/>
    <w:rsid w:val="00BE3C21"/>
    <w:rsid w:val="00BE48B3"/>
    <w:rsid w:val="00BE5C31"/>
    <w:rsid w:val="00BE78EF"/>
    <w:rsid w:val="00BF34B1"/>
    <w:rsid w:val="00BF6D99"/>
    <w:rsid w:val="00C02A7E"/>
    <w:rsid w:val="00C03E42"/>
    <w:rsid w:val="00C118EC"/>
    <w:rsid w:val="00C11E70"/>
    <w:rsid w:val="00C11F6B"/>
    <w:rsid w:val="00C151AC"/>
    <w:rsid w:val="00C151E2"/>
    <w:rsid w:val="00C164C3"/>
    <w:rsid w:val="00C17154"/>
    <w:rsid w:val="00C17E26"/>
    <w:rsid w:val="00C21ADB"/>
    <w:rsid w:val="00C224D5"/>
    <w:rsid w:val="00C3653B"/>
    <w:rsid w:val="00C44D2D"/>
    <w:rsid w:val="00C52427"/>
    <w:rsid w:val="00C612C2"/>
    <w:rsid w:val="00C71740"/>
    <w:rsid w:val="00C7328C"/>
    <w:rsid w:val="00C806AD"/>
    <w:rsid w:val="00C849E3"/>
    <w:rsid w:val="00C86066"/>
    <w:rsid w:val="00C860F0"/>
    <w:rsid w:val="00C86A21"/>
    <w:rsid w:val="00C878ED"/>
    <w:rsid w:val="00C9113A"/>
    <w:rsid w:val="00C91F5A"/>
    <w:rsid w:val="00C94B8A"/>
    <w:rsid w:val="00CA0158"/>
    <w:rsid w:val="00CA31D8"/>
    <w:rsid w:val="00CB03FE"/>
    <w:rsid w:val="00CB06C6"/>
    <w:rsid w:val="00CD137C"/>
    <w:rsid w:val="00CD4260"/>
    <w:rsid w:val="00CD5625"/>
    <w:rsid w:val="00CD6858"/>
    <w:rsid w:val="00CE1AB7"/>
    <w:rsid w:val="00CE3DCB"/>
    <w:rsid w:val="00CF4024"/>
    <w:rsid w:val="00CF66E0"/>
    <w:rsid w:val="00CF699F"/>
    <w:rsid w:val="00D00174"/>
    <w:rsid w:val="00D01C9C"/>
    <w:rsid w:val="00D04099"/>
    <w:rsid w:val="00D11411"/>
    <w:rsid w:val="00D16036"/>
    <w:rsid w:val="00D17490"/>
    <w:rsid w:val="00D179D4"/>
    <w:rsid w:val="00D2014D"/>
    <w:rsid w:val="00D20A0B"/>
    <w:rsid w:val="00D22E14"/>
    <w:rsid w:val="00D32594"/>
    <w:rsid w:val="00D32DC3"/>
    <w:rsid w:val="00D33E5E"/>
    <w:rsid w:val="00D40767"/>
    <w:rsid w:val="00D415B5"/>
    <w:rsid w:val="00D46983"/>
    <w:rsid w:val="00D55B54"/>
    <w:rsid w:val="00D56B04"/>
    <w:rsid w:val="00D606B8"/>
    <w:rsid w:val="00D61268"/>
    <w:rsid w:val="00D64755"/>
    <w:rsid w:val="00D64C9C"/>
    <w:rsid w:val="00D71107"/>
    <w:rsid w:val="00D723C1"/>
    <w:rsid w:val="00D72C5E"/>
    <w:rsid w:val="00D8268C"/>
    <w:rsid w:val="00D8361E"/>
    <w:rsid w:val="00D836F3"/>
    <w:rsid w:val="00D8515C"/>
    <w:rsid w:val="00D93B70"/>
    <w:rsid w:val="00D94A2D"/>
    <w:rsid w:val="00D95CA1"/>
    <w:rsid w:val="00D96CC0"/>
    <w:rsid w:val="00DA0CC3"/>
    <w:rsid w:val="00DA158C"/>
    <w:rsid w:val="00DA1942"/>
    <w:rsid w:val="00DA526E"/>
    <w:rsid w:val="00DA7B93"/>
    <w:rsid w:val="00DB5FF2"/>
    <w:rsid w:val="00DB6126"/>
    <w:rsid w:val="00DB6730"/>
    <w:rsid w:val="00DC1589"/>
    <w:rsid w:val="00DC3CE3"/>
    <w:rsid w:val="00DC675D"/>
    <w:rsid w:val="00DD2D49"/>
    <w:rsid w:val="00DD6F66"/>
    <w:rsid w:val="00DD72F9"/>
    <w:rsid w:val="00DD7D70"/>
    <w:rsid w:val="00DE1E9D"/>
    <w:rsid w:val="00DE6772"/>
    <w:rsid w:val="00DE7AB1"/>
    <w:rsid w:val="00E035E6"/>
    <w:rsid w:val="00E06AAA"/>
    <w:rsid w:val="00E1038D"/>
    <w:rsid w:val="00E20ADE"/>
    <w:rsid w:val="00E22A65"/>
    <w:rsid w:val="00E22CDF"/>
    <w:rsid w:val="00E24C53"/>
    <w:rsid w:val="00E27133"/>
    <w:rsid w:val="00E31223"/>
    <w:rsid w:val="00E362CB"/>
    <w:rsid w:val="00E443B5"/>
    <w:rsid w:val="00E511DA"/>
    <w:rsid w:val="00E52524"/>
    <w:rsid w:val="00E5730C"/>
    <w:rsid w:val="00E601A3"/>
    <w:rsid w:val="00E6426A"/>
    <w:rsid w:val="00E6577A"/>
    <w:rsid w:val="00E65944"/>
    <w:rsid w:val="00E672C7"/>
    <w:rsid w:val="00E72E79"/>
    <w:rsid w:val="00E74683"/>
    <w:rsid w:val="00E76650"/>
    <w:rsid w:val="00E77F62"/>
    <w:rsid w:val="00E83CA5"/>
    <w:rsid w:val="00E869EF"/>
    <w:rsid w:val="00E8799A"/>
    <w:rsid w:val="00E941BA"/>
    <w:rsid w:val="00E9787E"/>
    <w:rsid w:val="00EA63BA"/>
    <w:rsid w:val="00EB0010"/>
    <w:rsid w:val="00EB4884"/>
    <w:rsid w:val="00EB4E95"/>
    <w:rsid w:val="00EB7B05"/>
    <w:rsid w:val="00EC296F"/>
    <w:rsid w:val="00EC4C96"/>
    <w:rsid w:val="00ED2DF9"/>
    <w:rsid w:val="00ED41B8"/>
    <w:rsid w:val="00ED7670"/>
    <w:rsid w:val="00EE3667"/>
    <w:rsid w:val="00EE3C19"/>
    <w:rsid w:val="00EE53A6"/>
    <w:rsid w:val="00F03C84"/>
    <w:rsid w:val="00F04177"/>
    <w:rsid w:val="00F04C59"/>
    <w:rsid w:val="00F054F1"/>
    <w:rsid w:val="00F12D15"/>
    <w:rsid w:val="00F1668B"/>
    <w:rsid w:val="00F2156E"/>
    <w:rsid w:val="00F250DE"/>
    <w:rsid w:val="00F26F9B"/>
    <w:rsid w:val="00F30AC9"/>
    <w:rsid w:val="00F31CE1"/>
    <w:rsid w:val="00F32055"/>
    <w:rsid w:val="00F32111"/>
    <w:rsid w:val="00F35D82"/>
    <w:rsid w:val="00F4218E"/>
    <w:rsid w:val="00F434C1"/>
    <w:rsid w:val="00F4468A"/>
    <w:rsid w:val="00F4520E"/>
    <w:rsid w:val="00F460EA"/>
    <w:rsid w:val="00F47802"/>
    <w:rsid w:val="00F50227"/>
    <w:rsid w:val="00F55FF6"/>
    <w:rsid w:val="00F62B61"/>
    <w:rsid w:val="00F63191"/>
    <w:rsid w:val="00F6709B"/>
    <w:rsid w:val="00F753A0"/>
    <w:rsid w:val="00F77AA2"/>
    <w:rsid w:val="00F80F20"/>
    <w:rsid w:val="00F82A3A"/>
    <w:rsid w:val="00F87508"/>
    <w:rsid w:val="00F91883"/>
    <w:rsid w:val="00F94A58"/>
    <w:rsid w:val="00FA49C1"/>
    <w:rsid w:val="00FB66E2"/>
    <w:rsid w:val="00FB682E"/>
    <w:rsid w:val="00FC47C2"/>
    <w:rsid w:val="00FD7CD4"/>
    <w:rsid w:val="00FD7D0E"/>
    <w:rsid w:val="00FE461B"/>
    <w:rsid w:val="00FE5CE3"/>
    <w:rsid w:val="00FF56C8"/>
    <w:rsid w:val="00FF7106"/>
    <w:rsid w:val="00FF79A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uiPriority w:val="99"/>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 w:type="character" w:customStyle="1" w:styleId="EncabezadoCar">
    <w:name w:val="Encabezado Car"/>
    <w:basedOn w:val="Fuentedeprrafopredeter"/>
    <w:link w:val="Encabezado"/>
    <w:rsid w:val="00BC5508"/>
    <w:rPr>
      <w:rFonts w:ascii="Arial" w:hAnsi="Arial"/>
      <w:sz w:val="14"/>
      <w:lang w:eastAsia="es-ES"/>
    </w:rPr>
  </w:style>
  <w:style w:type="paragraph" w:styleId="NormalWeb">
    <w:name w:val="Normal (Web)"/>
    <w:basedOn w:val="Normal"/>
    <w:rsid w:val="002456A4"/>
    <w:pPr>
      <w:spacing w:before="100" w:beforeAutospacing="1" w:after="100" w:afterAutospacing="1"/>
    </w:pPr>
  </w:style>
  <w:style w:type="character" w:customStyle="1" w:styleId="TextoindependienteCar">
    <w:name w:val="Texto independiente Car"/>
    <w:basedOn w:val="Fuentedeprrafopredeter"/>
    <w:link w:val="Textoindependiente"/>
    <w:rsid w:val="005F3697"/>
    <w:rPr>
      <w:rFonts w:ascii="Arial" w:hAnsi="Arial"/>
      <w:sz w:val="24"/>
      <w:lang w:eastAsia="es-ES"/>
    </w:rPr>
  </w:style>
  <w:style w:type="character" w:customStyle="1" w:styleId="Textoindependiente2Car">
    <w:name w:val="Texto independiente 2 Car"/>
    <w:basedOn w:val="Fuentedeprrafopredeter"/>
    <w:link w:val="Textoindependiente2"/>
    <w:rsid w:val="005F3697"/>
    <w:rPr>
      <w:rFonts w:ascii="Arial" w:hAnsi="Arial" w:cs="Arial"/>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uiPriority w:val="99"/>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 w:type="character" w:customStyle="1" w:styleId="EncabezadoCar">
    <w:name w:val="Encabezado Car"/>
    <w:basedOn w:val="Fuentedeprrafopredeter"/>
    <w:link w:val="Encabezado"/>
    <w:rsid w:val="00BC5508"/>
    <w:rPr>
      <w:rFonts w:ascii="Arial" w:hAnsi="Arial"/>
      <w:sz w:val="14"/>
      <w:lang w:eastAsia="es-ES"/>
    </w:rPr>
  </w:style>
  <w:style w:type="paragraph" w:styleId="NormalWeb">
    <w:name w:val="Normal (Web)"/>
    <w:basedOn w:val="Normal"/>
    <w:rsid w:val="002456A4"/>
    <w:pPr>
      <w:spacing w:before="100" w:beforeAutospacing="1" w:after="100" w:afterAutospacing="1"/>
    </w:pPr>
  </w:style>
  <w:style w:type="character" w:customStyle="1" w:styleId="TextoindependienteCar">
    <w:name w:val="Texto independiente Car"/>
    <w:basedOn w:val="Fuentedeprrafopredeter"/>
    <w:link w:val="Textoindependiente"/>
    <w:rsid w:val="005F3697"/>
    <w:rPr>
      <w:rFonts w:ascii="Arial" w:hAnsi="Arial"/>
      <w:sz w:val="24"/>
      <w:lang w:eastAsia="es-ES"/>
    </w:rPr>
  </w:style>
  <w:style w:type="character" w:customStyle="1" w:styleId="Textoindependiente2Car">
    <w:name w:val="Texto independiente 2 Car"/>
    <w:basedOn w:val="Fuentedeprrafopredeter"/>
    <w:link w:val="Textoindependiente2"/>
    <w:rsid w:val="005F3697"/>
    <w:rPr>
      <w:rFonts w:ascii="Arial"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98915">
      <w:bodyDiv w:val="1"/>
      <w:marLeft w:val="0"/>
      <w:marRight w:val="0"/>
      <w:marTop w:val="0"/>
      <w:marBottom w:val="0"/>
      <w:divBdr>
        <w:top w:val="none" w:sz="0" w:space="0" w:color="auto"/>
        <w:left w:val="none" w:sz="0" w:space="0" w:color="auto"/>
        <w:bottom w:val="none" w:sz="0" w:space="0" w:color="auto"/>
        <w:right w:val="none" w:sz="0" w:space="0" w:color="auto"/>
      </w:divBdr>
    </w:div>
    <w:div w:id="614794734">
      <w:bodyDiv w:val="1"/>
      <w:marLeft w:val="0"/>
      <w:marRight w:val="0"/>
      <w:marTop w:val="0"/>
      <w:marBottom w:val="0"/>
      <w:divBdr>
        <w:top w:val="none" w:sz="0" w:space="0" w:color="auto"/>
        <w:left w:val="none" w:sz="0" w:space="0" w:color="auto"/>
        <w:bottom w:val="none" w:sz="0" w:space="0" w:color="auto"/>
        <w:right w:val="none" w:sz="0" w:space="0" w:color="auto"/>
      </w:divBdr>
    </w:div>
    <w:div w:id="1121458700">
      <w:bodyDiv w:val="1"/>
      <w:marLeft w:val="0"/>
      <w:marRight w:val="0"/>
      <w:marTop w:val="0"/>
      <w:marBottom w:val="0"/>
      <w:divBdr>
        <w:top w:val="none" w:sz="0" w:space="0" w:color="auto"/>
        <w:left w:val="none" w:sz="0" w:space="0" w:color="auto"/>
        <w:bottom w:val="none" w:sz="0" w:space="0" w:color="auto"/>
        <w:right w:val="none" w:sz="0" w:space="0" w:color="auto"/>
      </w:divBdr>
    </w:div>
    <w:div w:id="1600721989">
      <w:bodyDiv w:val="1"/>
      <w:marLeft w:val="0"/>
      <w:marRight w:val="0"/>
      <w:marTop w:val="0"/>
      <w:marBottom w:val="0"/>
      <w:divBdr>
        <w:top w:val="none" w:sz="0" w:space="0" w:color="auto"/>
        <w:left w:val="none" w:sz="0" w:space="0" w:color="auto"/>
        <w:bottom w:val="none" w:sz="0" w:space="0" w:color="auto"/>
        <w:right w:val="none" w:sz="0" w:space="0" w:color="auto"/>
      </w:divBdr>
    </w:div>
    <w:div w:id="1714307514">
      <w:bodyDiv w:val="1"/>
      <w:marLeft w:val="0"/>
      <w:marRight w:val="0"/>
      <w:marTop w:val="0"/>
      <w:marBottom w:val="0"/>
      <w:divBdr>
        <w:top w:val="none" w:sz="0" w:space="0" w:color="auto"/>
        <w:left w:val="none" w:sz="0" w:space="0" w:color="auto"/>
        <w:bottom w:val="none" w:sz="0" w:space="0" w:color="auto"/>
        <w:right w:val="none" w:sz="0" w:space="0" w:color="auto"/>
      </w:divBdr>
    </w:div>
    <w:div w:id="210360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38B37-07B9-48DE-AC60-DC179E96F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5161</Words>
  <Characters>28386</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33481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Javier Vargas Hernandez</dc:creator>
  <cp:lastModifiedBy>Francisco Javier Vargas Hernandez</cp:lastModifiedBy>
  <cp:revision>3</cp:revision>
  <cp:lastPrinted>2006-03-08T23:34:00Z</cp:lastPrinted>
  <dcterms:created xsi:type="dcterms:W3CDTF">2014-06-24T19:04:00Z</dcterms:created>
  <dcterms:modified xsi:type="dcterms:W3CDTF">2014-06-24T19:44:00Z</dcterms:modified>
</cp:coreProperties>
</file>